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3186B" w14:textId="3AE5736E" w:rsidR="00420B47" w:rsidRDefault="00420B47" w:rsidP="00420B47">
      <w:pPr>
        <w:pStyle w:val="CRCoverPage"/>
        <w:tabs>
          <w:tab w:val="right" w:pos="9639"/>
        </w:tabs>
        <w:spacing w:after="0"/>
        <w:rPr>
          <w:b/>
          <w:i/>
          <w:noProof/>
          <w:sz w:val="28"/>
        </w:rPr>
      </w:pPr>
      <w:r>
        <w:rPr>
          <w:b/>
          <w:noProof/>
          <w:sz w:val="24"/>
        </w:rPr>
        <w:t>3GPP TSG-</w:t>
      </w:r>
      <w:fldSimple w:instr=" DOCPROPERTY  TSG/WGRef  \* MERGEFORMAT ">
        <w:r>
          <w:rPr>
            <w:b/>
            <w:noProof/>
            <w:sz w:val="24"/>
            <w:lang w:val="en-US" w:eastAsia="zh-TW"/>
          </w:rPr>
          <w:t xml:space="preserve">RAN </w:t>
        </w:r>
        <w:r>
          <w:rPr>
            <w:rFonts w:hint="eastAsia"/>
            <w:b/>
            <w:noProof/>
            <w:sz w:val="24"/>
            <w:lang w:eastAsia="zh-TW"/>
          </w:rPr>
          <w:t>W</w:t>
        </w:r>
        <w:r>
          <w:rPr>
            <w:b/>
            <w:noProof/>
            <w:sz w:val="24"/>
          </w:rPr>
          <w:t>G2</w:t>
        </w:r>
      </w:fldSimple>
      <w:r>
        <w:rPr>
          <w:b/>
          <w:noProof/>
          <w:sz w:val="24"/>
        </w:rPr>
        <w:t xml:space="preserve"> Meeting #</w:t>
      </w:r>
      <w:fldSimple w:instr=" DOCPROPERTY  MtgSeq  \* MERGEFORMAT ">
        <w:r w:rsidRPr="00EB09B7">
          <w:rPr>
            <w:b/>
            <w:noProof/>
            <w:sz w:val="24"/>
          </w:rPr>
          <w:t xml:space="preserve"> </w:t>
        </w:r>
        <w:r>
          <w:rPr>
            <w:b/>
            <w:noProof/>
            <w:sz w:val="24"/>
          </w:rPr>
          <w:t>11</w:t>
        </w:r>
        <w:r w:rsidR="0024342C">
          <w:rPr>
            <w:b/>
            <w:noProof/>
            <w:sz w:val="24"/>
          </w:rPr>
          <w:t>9</w:t>
        </w:r>
        <w:r>
          <w:rPr>
            <w:b/>
            <w:noProof/>
            <w:sz w:val="24"/>
          </w:rPr>
          <w:t>-</w:t>
        </w:r>
        <w:r w:rsidR="0024342C">
          <w:rPr>
            <w:b/>
            <w:noProof/>
            <w:sz w:val="24"/>
          </w:rPr>
          <w:t>bis-</w:t>
        </w:r>
        <w:r>
          <w:rPr>
            <w:b/>
            <w:noProof/>
            <w:sz w:val="24"/>
          </w:rPr>
          <w:t>e</w:t>
        </w:r>
      </w:fldSimple>
      <w:r>
        <w:t xml:space="preserve"> </w:t>
      </w:r>
      <w:r w:rsidR="0024342C">
        <w:t xml:space="preserve">                                   </w:t>
      </w:r>
      <w:r w:rsidR="005E75B6">
        <w:t xml:space="preserve">   </w:t>
      </w:r>
      <w:r w:rsidR="0024342C">
        <w:t xml:space="preserve">                      </w:t>
      </w:r>
      <w:r w:rsidR="0024342C">
        <w:rPr>
          <w:b/>
          <w:i/>
          <w:noProof/>
          <w:sz w:val="28"/>
        </w:rPr>
        <w:t>R2-</w:t>
      </w:r>
      <w:r w:rsidR="005E75B6">
        <w:rPr>
          <w:b/>
          <w:i/>
          <w:noProof/>
          <w:sz w:val="28"/>
        </w:rPr>
        <w:t>22</w:t>
      </w:r>
      <w:r w:rsidR="005E75B6">
        <w:rPr>
          <w:b/>
          <w:i/>
          <w:noProof/>
          <w:sz w:val="28"/>
        </w:rPr>
        <w:t>09928</w:t>
      </w:r>
    </w:p>
    <w:p w14:paraId="731C8AD3" w14:textId="62C73571" w:rsidR="00420B47" w:rsidRPr="00865F42" w:rsidRDefault="00420B47" w:rsidP="00420B47">
      <w:pPr>
        <w:pStyle w:val="CRCoverPage"/>
        <w:outlineLvl w:val="0"/>
        <w:rPr>
          <w:b/>
          <w:noProof/>
          <w:sz w:val="24"/>
        </w:rPr>
      </w:pPr>
      <w:r w:rsidRPr="00865F42">
        <w:rPr>
          <w:b/>
          <w:noProof/>
          <w:sz w:val="24"/>
        </w:rPr>
        <w:t>Online</w:t>
      </w:r>
      <w:r>
        <w:rPr>
          <w:b/>
          <w:noProof/>
          <w:sz w:val="24"/>
        </w:rPr>
        <w:t xml:space="preserve">, </w:t>
      </w:r>
      <w:r w:rsidR="0024342C">
        <w:rPr>
          <w:b/>
          <w:noProof/>
          <w:sz w:val="24"/>
        </w:rPr>
        <w:t>10</w:t>
      </w:r>
      <w:r w:rsidRPr="00865F42">
        <w:rPr>
          <w:b/>
          <w:noProof/>
          <w:sz w:val="24"/>
          <w:vertAlign w:val="superscript"/>
        </w:rPr>
        <w:t>th</w:t>
      </w:r>
      <w:r>
        <w:rPr>
          <w:b/>
          <w:noProof/>
          <w:sz w:val="24"/>
        </w:rPr>
        <w:t xml:space="preserve"> - </w:t>
      </w:r>
      <w:r w:rsidR="0024342C">
        <w:rPr>
          <w:b/>
          <w:noProof/>
          <w:sz w:val="24"/>
        </w:rPr>
        <w:t>19</w:t>
      </w:r>
      <w:r w:rsidR="0024342C" w:rsidRPr="00865F42">
        <w:rPr>
          <w:b/>
          <w:noProof/>
          <w:sz w:val="24"/>
          <w:vertAlign w:val="superscript"/>
        </w:rPr>
        <w:t>th</w:t>
      </w:r>
      <w:r w:rsidR="0024342C">
        <w:rPr>
          <w:b/>
          <w:noProof/>
          <w:sz w:val="24"/>
          <w:vertAlign w:val="superscript"/>
        </w:rPr>
        <w:t xml:space="preserve"> </w:t>
      </w:r>
      <w:r w:rsidR="0024342C">
        <w:rPr>
          <w:b/>
          <w:noProof/>
          <w:sz w:val="24"/>
        </w:rPr>
        <w:t xml:space="preserve">October </w:t>
      </w:r>
      <w:r>
        <w:rPr>
          <w:b/>
          <w:noProof/>
          <w:sz w:val="24"/>
        </w:rPr>
        <w:t>202</w:t>
      </w:r>
      <w:r w:rsidR="0024342C">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0B47" w14:paraId="7EFCB319" w14:textId="77777777" w:rsidTr="00A051A8">
        <w:tc>
          <w:tcPr>
            <w:tcW w:w="9641" w:type="dxa"/>
            <w:gridSpan w:val="9"/>
            <w:tcBorders>
              <w:top w:val="single" w:sz="4" w:space="0" w:color="auto"/>
              <w:left w:val="single" w:sz="4" w:space="0" w:color="auto"/>
              <w:right w:val="single" w:sz="4" w:space="0" w:color="auto"/>
            </w:tcBorders>
          </w:tcPr>
          <w:p w14:paraId="2906A535" w14:textId="77777777" w:rsidR="00420B47" w:rsidRDefault="00420B47" w:rsidP="00A051A8">
            <w:pPr>
              <w:pStyle w:val="CRCoverPage"/>
              <w:spacing w:after="0"/>
              <w:jc w:val="right"/>
              <w:rPr>
                <w:i/>
                <w:noProof/>
              </w:rPr>
            </w:pPr>
            <w:r>
              <w:rPr>
                <w:i/>
                <w:noProof/>
                <w:sz w:val="14"/>
              </w:rPr>
              <w:t>CR-Form-v12.1</w:t>
            </w:r>
          </w:p>
        </w:tc>
      </w:tr>
      <w:tr w:rsidR="00420B47" w14:paraId="3E0850FD" w14:textId="77777777" w:rsidTr="00A051A8">
        <w:tc>
          <w:tcPr>
            <w:tcW w:w="9641" w:type="dxa"/>
            <w:gridSpan w:val="9"/>
            <w:tcBorders>
              <w:left w:val="single" w:sz="4" w:space="0" w:color="auto"/>
              <w:right w:val="single" w:sz="4" w:space="0" w:color="auto"/>
            </w:tcBorders>
          </w:tcPr>
          <w:p w14:paraId="3F6FC5E9" w14:textId="77777777" w:rsidR="00420B47" w:rsidRDefault="00420B47" w:rsidP="00A051A8">
            <w:pPr>
              <w:pStyle w:val="CRCoverPage"/>
              <w:spacing w:after="0"/>
              <w:jc w:val="center"/>
              <w:rPr>
                <w:noProof/>
              </w:rPr>
            </w:pPr>
            <w:r>
              <w:rPr>
                <w:b/>
                <w:noProof/>
                <w:sz w:val="32"/>
              </w:rPr>
              <w:t>CHANGE REQUEST</w:t>
            </w:r>
          </w:p>
        </w:tc>
      </w:tr>
      <w:tr w:rsidR="00420B47" w14:paraId="0C7F65CC" w14:textId="77777777" w:rsidTr="00A051A8">
        <w:tc>
          <w:tcPr>
            <w:tcW w:w="9641" w:type="dxa"/>
            <w:gridSpan w:val="9"/>
            <w:tcBorders>
              <w:left w:val="single" w:sz="4" w:space="0" w:color="auto"/>
              <w:right w:val="single" w:sz="4" w:space="0" w:color="auto"/>
            </w:tcBorders>
          </w:tcPr>
          <w:p w14:paraId="6017CF7A" w14:textId="77777777" w:rsidR="00420B47" w:rsidRDefault="00420B47" w:rsidP="00A051A8">
            <w:pPr>
              <w:pStyle w:val="CRCoverPage"/>
              <w:spacing w:after="0"/>
              <w:rPr>
                <w:noProof/>
                <w:sz w:val="8"/>
                <w:szCs w:val="8"/>
              </w:rPr>
            </w:pPr>
          </w:p>
        </w:tc>
      </w:tr>
      <w:tr w:rsidR="00420B47" w14:paraId="151F26F3" w14:textId="77777777" w:rsidTr="00A051A8">
        <w:tc>
          <w:tcPr>
            <w:tcW w:w="142" w:type="dxa"/>
            <w:tcBorders>
              <w:left w:val="single" w:sz="4" w:space="0" w:color="auto"/>
            </w:tcBorders>
          </w:tcPr>
          <w:p w14:paraId="0E70FADC" w14:textId="77777777" w:rsidR="00420B47" w:rsidRDefault="00420B47" w:rsidP="00A051A8">
            <w:pPr>
              <w:pStyle w:val="CRCoverPage"/>
              <w:spacing w:after="0"/>
              <w:jc w:val="right"/>
              <w:rPr>
                <w:noProof/>
              </w:rPr>
            </w:pPr>
          </w:p>
        </w:tc>
        <w:tc>
          <w:tcPr>
            <w:tcW w:w="1559" w:type="dxa"/>
            <w:shd w:val="pct30" w:color="FFFF00" w:fill="auto"/>
          </w:tcPr>
          <w:p w14:paraId="1F5482CB" w14:textId="77777777" w:rsidR="00420B47" w:rsidRPr="00410371" w:rsidRDefault="00420B47" w:rsidP="00A051A8">
            <w:pPr>
              <w:pStyle w:val="CRCoverPage"/>
              <w:spacing w:after="0"/>
              <w:jc w:val="right"/>
              <w:rPr>
                <w:b/>
                <w:noProof/>
                <w:sz w:val="28"/>
              </w:rPr>
            </w:pPr>
            <w:r w:rsidRPr="00DE3120">
              <w:rPr>
                <w:b/>
                <w:noProof/>
                <w:sz w:val="28"/>
              </w:rPr>
              <w:t>38.331</w:t>
            </w:r>
          </w:p>
        </w:tc>
        <w:tc>
          <w:tcPr>
            <w:tcW w:w="709" w:type="dxa"/>
          </w:tcPr>
          <w:p w14:paraId="082A7A6B" w14:textId="77777777" w:rsidR="00420B47" w:rsidRDefault="00420B47" w:rsidP="00A051A8">
            <w:pPr>
              <w:pStyle w:val="CRCoverPage"/>
              <w:spacing w:after="0"/>
              <w:jc w:val="center"/>
              <w:rPr>
                <w:noProof/>
              </w:rPr>
            </w:pPr>
            <w:r>
              <w:rPr>
                <w:b/>
                <w:noProof/>
                <w:sz w:val="28"/>
              </w:rPr>
              <w:t>CR</w:t>
            </w:r>
          </w:p>
        </w:tc>
        <w:tc>
          <w:tcPr>
            <w:tcW w:w="1276" w:type="dxa"/>
            <w:shd w:val="pct30" w:color="FFFF00" w:fill="auto"/>
          </w:tcPr>
          <w:p w14:paraId="60A71816" w14:textId="510887AB" w:rsidR="00420B47" w:rsidRPr="00410371" w:rsidRDefault="005E75B6" w:rsidP="005E75B6">
            <w:pPr>
              <w:pStyle w:val="CRCoverPage"/>
              <w:spacing w:after="0"/>
              <w:jc w:val="right"/>
              <w:rPr>
                <w:noProof/>
              </w:rPr>
            </w:pPr>
            <w:r w:rsidRPr="005E75B6">
              <w:rPr>
                <w:rFonts w:hint="eastAsia"/>
                <w:b/>
                <w:noProof/>
                <w:sz w:val="28"/>
              </w:rPr>
              <w:t>3</w:t>
            </w:r>
            <w:r w:rsidRPr="005E75B6">
              <w:rPr>
                <w:b/>
                <w:noProof/>
                <w:sz w:val="28"/>
              </w:rPr>
              <w:t>519</w:t>
            </w:r>
          </w:p>
        </w:tc>
        <w:tc>
          <w:tcPr>
            <w:tcW w:w="709" w:type="dxa"/>
          </w:tcPr>
          <w:p w14:paraId="0553ED32" w14:textId="77777777" w:rsidR="00420B47" w:rsidRDefault="00420B47" w:rsidP="00A051A8">
            <w:pPr>
              <w:pStyle w:val="CRCoverPage"/>
              <w:tabs>
                <w:tab w:val="right" w:pos="625"/>
              </w:tabs>
              <w:spacing w:after="0"/>
              <w:jc w:val="center"/>
              <w:rPr>
                <w:noProof/>
              </w:rPr>
            </w:pPr>
            <w:r>
              <w:rPr>
                <w:b/>
                <w:bCs/>
                <w:noProof/>
                <w:sz w:val="28"/>
              </w:rPr>
              <w:t>rev</w:t>
            </w:r>
          </w:p>
        </w:tc>
        <w:tc>
          <w:tcPr>
            <w:tcW w:w="992" w:type="dxa"/>
            <w:shd w:val="pct30" w:color="FFFF00" w:fill="auto"/>
          </w:tcPr>
          <w:p w14:paraId="7FBF4B89" w14:textId="77777777" w:rsidR="00420B47" w:rsidRPr="00410371" w:rsidRDefault="00420B47" w:rsidP="00A051A8">
            <w:pPr>
              <w:pStyle w:val="CRCoverPage"/>
              <w:spacing w:after="0"/>
              <w:jc w:val="center"/>
              <w:rPr>
                <w:b/>
                <w:noProof/>
              </w:rPr>
            </w:pPr>
            <w:r w:rsidRPr="00A37EBD">
              <w:rPr>
                <w:b/>
                <w:noProof/>
                <w:sz w:val="28"/>
              </w:rPr>
              <w:t>-</w:t>
            </w:r>
          </w:p>
        </w:tc>
        <w:tc>
          <w:tcPr>
            <w:tcW w:w="2410" w:type="dxa"/>
          </w:tcPr>
          <w:p w14:paraId="68C1C5B2" w14:textId="77777777" w:rsidR="00420B47" w:rsidRDefault="00420B47" w:rsidP="00A051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CA327A" w14:textId="6A6174D7" w:rsidR="00420B47" w:rsidRPr="00D548C4" w:rsidRDefault="00D548C4" w:rsidP="005E75B6">
            <w:pPr>
              <w:pStyle w:val="CRCoverPage"/>
              <w:spacing w:after="0"/>
              <w:ind w:right="560"/>
              <w:jc w:val="center"/>
              <w:rPr>
                <w:noProof/>
                <w:color w:val="FF0000"/>
                <w:sz w:val="28"/>
              </w:rPr>
            </w:pPr>
            <w:r w:rsidRPr="005E75B6">
              <w:rPr>
                <w:b/>
                <w:noProof/>
                <w:sz w:val="28"/>
              </w:rPr>
              <w:fldChar w:fldCharType="begin"/>
            </w:r>
            <w:r w:rsidRPr="005E75B6">
              <w:rPr>
                <w:b/>
                <w:noProof/>
                <w:sz w:val="28"/>
              </w:rPr>
              <w:instrText xml:space="preserve"> DOCPROPERTY  Version  \* MERGEFORMAT </w:instrText>
            </w:r>
            <w:r w:rsidRPr="005E75B6">
              <w:rPr>
                <w:b/>
                <w:noProof/>
                <w:sz w:val="28"/>
              </w:rPr>
              <w:fldChar w:fldCharType="separate"/>
            </w:r>
            <w:r w:rsidRPr="005E75B6">
              <w:rPr>
                <w:b/>
                <w:noProof/>
                <w:sz w:val="28"/>
              </w:rPr>
              <w:t>17.</w:t>
            </w:r>
            <w:r w:rsidR="005E75B6" w:rsidRPr="005E75B6">
              <w:rPr>
                <w:b/>
                <w:noProof/>
                <w:sz w:val="28"/>
              </w:rPr>
              <w:t>1</w:t>
            </w:r>
            <w:r w:rsidRPr="005E75B6">
              <w:rPr>
                <w:b/>
                <w:noProof/>
                <w:sz w:val="28"/>
              </w:rPr>
              <w:t>.0</w:t>
            </w:r>
            <w:r w:rsidRPr="005E75B6">
              <w:rPr>
                <w:b/>
                <w:noProof/>
                <w:sz w:val="28"/>
              </w:rPr>
              <w:fldChar w:fldCharType="end"/>
            </w:r>
            <w:r w:rsidR="00DF604A" w:rsidRPr="005E75B6">
              <w:rPr>
                <w:b/>
                <w:noProof/>
                <w:sz w:val="28"/>
              </w:rPr>
              <w:t xml:space="preserve"> </w:t>
            </w:r>
          </w:p>
        </w:tc>
        <w:tc>
          <w:tcPr>
            <w:tcW w:w="143" w:type="dxa"/>
            <w:tcBorders>
              <w:right w:val="single" w:sz="4" w:space="0" w:color="auto"/>
            </w:tcBorders>
          </w:tcPr>
          <w:p w14:paraId="23FF52FB" w14:textId="77777777" w:rsidR="00420B47" w:rsidRPr="00D548C4" w:rsidRDefault="00420B47" w:rsidP="00A051A8">
            <w:pPr>
              <w:pStyle w:val="CRCoverPage"/>
              <w:spacing w:after="0"/>
              <w:rPr>
                <w:noProof/>
                <w:color w:val="FF0000"/>
              </w:rPr>
            </w:pPr>
          </w:p>
        </w:tc>
      </w:tr>
      <w:tr w:rsidR="00420B47" w14:paraId="382216A3" w14:textId="77777777" w:rsidTr="00A051A8">
        <w:tc>
          <w:tcPr>
            <w:tcW w:w="9641" w:type="dxa"/>
            <w:gridSpan w:val="9"/>
            <w:tcBorders>
              <w:left w:val="single" w:sz="4" w:space="0" w:color="auto"/>
              <w:right w:val="single" w:sz="4" w:space="0" w:color="auto"/>
            </w:tcBorders>
          </w:tcPr>
          <w:p w14:paraId="672601DB" w14:textId="77777777" w:rsidR="00420B47" w:rsidRDefault="00420B47" w:rsidP="00A051A8">
            <w:pPr>
              <w:pStyle w:val="CRCoverPage"/>
              <w:spacing w:after="0"/>
              <w:rPr>
                <w:noProof/>
              </w:rPr>
            </w:pPr>
          </w:p>
        </w:tc>
      </w:tr>
      <w:tr w:rsidR="00420B47" w14:paraId="231D0A30" w14:textId="77777777" w:rsidTr="00A051A8">
        <w:tc>
          <w:tcPr>
            <w:tcW w:w="9641" w:type="dxa"/>
            <w:gridSpan w:val="9"/>
            <w:tcBorders>
              <w:top w:val="single" w:sz="4" w:space="0" w:color="auto"/>
            </w:tcBorders>
          </w:tcPr>
          <w:p w14:paraId="0ECB2A28" w14:textId="77777777" w:rsidR="00420B47" w:rsidRPr="00F25D98" w:rsidRDefault="00420B47" w:rsidP="00A051A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420B47" w14:paraId="609E0C14" w14:textId="77777777" w:rsidTr="00A051A8">
        <w:tc>
          <w:tcPr>
            <w:tcW w:w="9641" w:type="dxa"/>
            <w:gridSpan w:val="9"/>
          </w:tcPr>
          <w:p w14:paraId="2C1C9C1F" w14:textId="77777777" w:rsidR="00420B47" w:rsidRDefault="00420B47" w:rsidP="00A051A8">
            <w:pPr>
              <w:pStyle w:val="CRCoverPage"/>
              <w:spacing w:after="0"/>
              <w:rPr>
                <w:noProof/>
                <w:sz w:val="8"/>
                <w:szCs w:val="8"/>
              </w:rPr>
            </w:pPr>
          </w:p>
        </w:tc>
      </w:tr>
    </w:tbl>
    <w:p w14:paraId="2A424BA9" w14:textId="77777777" w:rsidR="00420B47" w:rsidRDefault="00420B47" w:rsidP="00420B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0B47" w14:paraId="769B5AC2" w14:textId="77777777" w:rsidTr="00A051A8">
        <w:tc>
          <w:tcPr>
            <w:tcW w:w="2835" w:type="dxa"/>
          </w:tcPr>
          <w:p w14:paraId="4C5D578E" w14:textId="77777777" w:rsidR="00420B47" w:rsidRDefault="00420B47" w:rsidP="00A051A8">
            <w:pPr>
              <w:pStyle w:val="CRCoverPage"/>
              <w:tabs>
                <w:tab w:val="right" w:pos="2751"/>
              </w:tabs>
              <w:spacing w:after="0"/>
              <w:rPr>
                <w:b/>
                <w:i/>
                <w:noProof/>
              </w:rPr>
            </w:pPr>
            <w:r>
              <w:rPr>
                <w:b/>
                <w:i/>
                <w:noProof/>
              </w:rPr>
              <w:t>Proposed change affects:</w:t>
            </w:r>
          </w:p>
        </w:tc>
        <w:tc>
          <w:tcPr>
            <w:tcW w:w="1418" w:type="dxa"/>
          </w:tcPr>
          <w:p w14:paraId="33F4AF2A" w14:textId="77777777" w:rsidR="00420B47" w:rsidRDefault="00420B47" w:rsidP="00A051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0AA29" w14:textId="77777777" w:rsidR="00420B47" w:rsidRDefault="00420B47" w:rsidP="00A051A8">
            <w:pPr>
              <w:pStyle w:val="CRCoverPage"/>
              <w:spacing w:after="0"/>
              <w:jc w:val="center"/>
              <w:rPr>
                <w:b/>
                <w:caps/>
                <w:noProof/>
              </w:rPr>
            </w:pPr>
          </w:p>
        </w:tc>
        <w:tc>
          <w:tcPr>
            <w:tcW w:w="709" w:type="dxa"/>
            <w:tcBorders>
              <w:left w:val="single" w:sz="4" w:space="0" w:color="auto"/>
            </w:tcBorders>
          </w:tcPr>
          <w:p w14:paraId="47BCC0CF" w14:textId="77777777" w:rsidR="00420B47" w:rsidRDefault="00420B47" w:rsidP="00A051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D9DD7" w14:textId="77777777" w:rsidR="00420B47" w:rsidRDefault="00420B47" w:rsidP="00A051A8">
            <w:pPr>
              <w:pStyle w:val="CRCoverPage"/>
              <w:spacing w:after="0"/>
              <w:jc w:val="center"/>
              <w:rPr>
                <w:b/>
                <w:caps/>
                <w:noProof/>
              </w:rPr>
            </w:pPr>
            <w:r>
              <w:rPr>
                <w:b/>
                <w:caps/>
                <w:noProof/>
              </w:rPr>
              <w:t>X</w:t>
            </w:r>
          </w:p>
        </w:tc>
        <w:tc>
          <w:tcPr>
            <w:tcW w:w="2126" w:type="dxa"/>
          </w:tcPr>
          <w:p w14:paraId="69DD165F" w14:textId="77777777" w:rsidR="00420B47" w:rsidRDefault="00420B47" w:rsidP="00A051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02F79" w14:textId="77777777" w:rsidR="00420B47" w:rsidRDefault="00420B47" w:rsidP="00A051A8">
            <w:pPr>
              <w:pStyle w:val="CRCoverPage"/>
              <w:spacing w:after="0"/>
              <w:jc w:val="center"/>
              <w:rPr>
                <w:b/>
                <w:caps/>
                <w:noProof/>
              </w:rPr>
            </w:pPr>
          </w:p>
        </w:tc>
        <w:tc>
          <w:tcPr>
            <w:tcW w:w="1418" w:type="dxa"/>
            <w:tcBorders>
              <w:left w:val="nil"/>
            </w:tcBorders>
          </w:tcPr>
          <w:p w14:paraId="3F1A238D" w14:textId="77777777" w:rsidR="00420B47" w:rsidRDefault="00420B47" w:rsidP="00A051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2B5F5" w14:textId="77777777" w:rsidR="00420B47" w:rsidRDefault="00420B47" w:rsidP="00A051A8">
            <w:pPr>
              <w:pStyle w:val="CRCoverPage"/>
              <w:spacing w:after="0"/>
              <w:jc w:val="center"/>
              <w:rPr>
                <w:b/>
                <w:bCs/>
                <w:caps/>
                <w:noProof/>
              </w:rPr>
            </w:pPr>
          </w:p>
        </w:tc>
      </w:tr>
    </w:tbl>
    <w:p w14:paraId="40F5ADC0" w14:textId="77777777" w:rsidR="00420B47" w:rsidRDefault="00420B47" w:rsidP="00420B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0B47" w14:paraId="1CAABCD2" w14:textId="77777777" w:rsidTr="00A051A8">
        <w:tc>
          <w:tcPr>
            <w:tcW w:w="9640" w:type="dxa"/>
            <w:gridSpan w:val="11"/>
          </w:tcPr>
          <w:p w14:paraId="2C178088" w14:textId="77777777" w:rsidR="00420B47" w:rsidRDefault="00420B47" w:rsidP="00A051A8">
            <w:pPr>
              <w:pStyle w:val="CRCoverPage"/>
              <w:spacing w:after="0"/>
              <w:rPr>
                <w:noProof/>
                <w:sz w:val="8"/>
                <w:szCs w:val="8"/>
              </w:rPr>
            </w:pPr>
          </w:p>
        </w:tc>
      </w:tr>
      <w:tr w:rsidR="00420B47" w14:paraId="55FBB016" w14:textId="77777777" w:rsidTr="00A051A8">
        <w:tc>
          <w:tcPr>
            <w:tcW w:w="1843" w:type="dxa"/>
            <w:tcBorders>
              <w:top w:val="single" w:sz="4" w:space="0" w:color="auto"/>
              <w:left w:val="single" w:sz="4" w:space="0" w:color="auto"/>
            </w:tcBorders>
          </w:tcPr>
          <w:p w14:paraId="5D1A8ED7" w14:textId="77777777" w:rsidR="00420B47" w:rsidRDefault="00420B47" w:rsidP="00A051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E6C40B" w14:textId="6F263318" w:rsidR="00420B47" w:rsidRDefault="006564CB" w:rsidP="00D548C4">
            <w:pPr>
              <w:pStyle w:val="CRCoverPage"/>
              <w:spacing w:after="0"/>
              <w:ind w:left="100"/>
              <w:rPr>
                <w:noProof/>
              </w:rPr>
            </w:pPr>
            <w:r w:rsidRPr="006564CB">
              <w:t>Corrections for the Conflict of UE Preferred RRC state Report</w:t>
            </w:r>
          </w:p>
        </w:tc>
      </w:tr>
      <w:tr w:rsidR="00420B47" w14:paraId="451144A4" w14:textId="77777777" w:rsidTr="00A051A8">
        <w:tc>
          <w:tcPr>
            <w:tcW w:w="1843" w:type="dxa"/>
            <w:tcBorders>
              <w:left w:val="single" w:sz="4" w:space="0" w:color="auto"/>
            </w:tcBorders>
          </w:tcPr>
          <w:p w14:paraId="339F30E2" w14:textId="77777777" w:rsidR="00420B47" w:rsidRDefault="00420B47" w:rsidP="00A051A8">
            <w:pPr>
              <w:pStyle w:val="CRCoverPage"/>
              <w:spacing w:after="0"/>
              <w:rPr>
                <w:b/>
                <w:i/>
                <w:noProof/>
                <w:sz w:val="8"/>
                <w:szCs w:val="8"/>
              </w:rPr>
            </w:pPr>
          </w:p>
        </w:tc>
        <w:tc>
          <w:tcPr>
            <w:tcW w:w="7797" w:type="dxa"/>
            <w:gridSpan w:val="10"/>
            <w:tcBorders>
              <w:right w:val="single" w:sz="4" w:space="0" w:color="auto"/>
            </w:tcBorders>
          </w:tcPr>
          <w:p w14:paraId="7D230F5C" w14:textId="77777777" w:rsidR="00420B47" w:rsidRDefault="00420B47" w:rsidP="00A051A8">
            <w:pPr>
              <w:pStyle w:val="CRCoverPage"/>
              <w:spacing w:after="0"/>
              <w:rPr>
                <w:noProof/>
                <w:sz w:val="8"/>
                <w:szCs w:val="8"/>
              </w:rPr>
            </w:pPr>
          </w:p>
        </w:tc>
      </w:tr>
      <w:tr w:rsidR="00420B47" w14:paraId="5C32C433" w14:textId="77777777" w:rsidTr="00A051A8">
        <w:tc>
          <w:tcPr>
            <w:tcW w:w="1843" w:type="dxa"/>
            <w:tcBorders>
              <w:left w:val="single" w:sz="4" w:space="0" w:color="auto"/>
            </w:tcBorders>
          </w:tcPr>
          <w:p w14:paraId="42832A1C" w14:textId="77777777" w:rsidR="00420B47" w:rsidRDefault="00420B47" w:rsidP="00A051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3488B" w14:textId="71D9466B" w:rsidR="00420B47" w:rsidRDefault="00420B47" w:rsidP="00A051A8">
            <w:pPr>
              <w:pStyle w:val="CRCoverPage"/>
              <w:spacing w:after="0"/>
              <w:ind w:left="100"/>
              <w:rPr>
                <w:noProof/>
              </w:rPr>
            </w:pPr>
            <w:r>
              <w:rPr>
                <w:noProof/>
              </w:rPr>
              <w:t>FGI</w:t>
            </w:r>
            <w:r w:rsidR="00D548C4">
              <w:rPr>
                <w:noProof/>
              </w:rPr>
              <w:t xml:space="preserve"> </w:t>
            </w:r>
          </w:p>
        </w:tc>
      </w:tr>
      <w:tr w:rsidR="00420B47" w14:paraId="6D5CCA35" w14:textId="77777777" w:rsidTr="00A051A8">
        <w:tc>
          <w:tcPr>
            <w:tcW w:w="1843" w:type="dxa"/>
            <w:tcBorders>
              <w:left w:val="single" w:sz="4" w:space="0" w:color="auto"/>
            </w:tcBorders>
          </w:tcPr>
          <w:p w14:paraId="229DD237" w14:textId="77777777" w:rsidR="00420B47" w:rsidRDefault="00420B47" w:rsidP="00A051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963ADC" w14:textId="77777777" w:rsidR="00420B47" w:rsidRDefault="00420B47" w:rsidP="00A051A8">
            <w:pPr>
              <w:pStyle w:val="CRCoverPage"/>
              <w:spacing w:after="0"/>
              <w:ind w:left="100"/>
              <w:rPr>
                <w:noProof/>
              </w:rPr>
            </w:pPr>
            <w:r>
              <w:t>R2</w:t>
            </w:r>
          </w:p>
        </w:tc>
      </w:tr>
      <w:tr w:rsidR="00420B47" w14:paraId="04031124" w14:textId="77777777" w:rsidTr="00A051A8">
        <w:tc>
          <w:tcPr>
            <w:tcW w:w="1843" w:type="dxa"/>
            <w:tcBorders>
              <w:left w:val="single" w:sz="4" w:space="0" w:color="auto"/>
            </w:tcBorders>
          </w:tcPr>
          <w:p w14:paraId="1BC64D9D" w14:textId="77777777" w:rsidR="00420B47" w:rsidRDefault="00420B47" w:rsidP="00A051A8">
            <w:pPr>
              <w:pStyle w:val="CRCoverPage"/>
              <w:spacing w:after="0"/>
              <w:rPr>
                <w:b/>
                <w:i/>
                <w:noProof/>
                <w:sz w:val="8"/>
                <w:szCs w:val="8"/>
              </w:rPr>
            </w:pPr>
          </w:p>
        </w:tc>
        <w:tc>
          <w:tcPr>
            <w:tcW w:w="7797" w:type="dxa"/>
            <w:gridSpan w:val="10"/>
            <w:tcBorders>
              <w:right w:val="single" w:sz="4" w:space="0" w:color="auto"/>
            </w:tcBorders>
          </w:tcPr>
          <w:p w14:paraId="219C4B57" w14:textId="77777777" w:rsidR="00420B47" w:rsidRDefault="00420B47" w:rsidP="00A051A8">
            <w:pPr>
              <w:pStyle w:val="CRCoverPage"/>
              <w:spacing w:after="0"/>
              <w:rPr>
                <w:noProof/>
                <w:sz w:val="8"/>
                <w:szCs w:val="8"/>
              </w:rPr>
            </w:pPr>
          </w:p>
        </w:tc>
      </w:tr>
      <w:tr w:rsidR="00420B47" w14:paraId="499EA1B3" w14:textId="77777777" w:rsidTr="00AE4515">
        <w:trPr>
          <w:trHeight w:val="153"/>
        </w:trPr>
        <w:tc>
          <w:tcPr>
            <w:tcW w:w="1843" w:type="dxa"/>
            <w:tcBorders>
              <w:left w:val="single" w:sz="4" w:space="0" w:color="auto"/>
            </w:tcBorders>
          </w:tcPr>
          <w:p w14:paraId="04B53EF7" w14:textId="77777777" w:rsidR="00420B47" w:rsidRDefault="00420B47" w:rsidP="00A051A8">
            <w:pPr>
              <w:pStyle w:val="CRCoverPage"/>
              <w:tabs>
                <w:tab w:val="right" w:pos="1759"/>
              </w:tabs>
              <w:spacing w:after="0"/>
              <w:rPr>
                <w:b/>
                <w:i/>
                <w:noProof/>
              </w:rPr>
            </w:pPr>
            <w:r>
              <w:rPr>
                <w:b/>
                <w:i/>
                <w:noProof/>
              </w:rPr>
              <w:t>Work item code:</w:t>
            </w:r>
          </w:p>
        </w:tc>
        <w:tc>
          <w:tcPr>
            <w:tcW w:w="3686" w:type="dxa"/>
            <w:gridSpan w:val="5"/>
            <w:shd w:val="pct30" w:color="FFFF00" w:fill="auto"/>
          </w:tcPr>
          <w:p w14:paraId="383D35A4" w14:textId="752C6027" w:rsidR="00C83670" w:rsidRPr="00AE4515" w:rsidRDefault="00586572" w:rsidP="00A051A8">
            <w:pPr>
              <w:pStyle w:val="CRCoverPage"/>
              <w:spacing w:after="0"/>
              <w:ind w:left="100"/>
            </w:pPr>
            <w:r w:rsidRPr="00586572">
              <w:t>MUSIM</w:t>
            </w:r>
          </w:p>
        </w:tc>
        <w:tc>
          <w:tcPr>
            <w:tcW w:w="567" w:type="dxa"/>
            <w:tcBorders>
              <w:left w:val="nil"/>
            </w:tcBorders>
          </w:tcPr>
          <w:p w14:paraId="1F3F98FD" w14:textId="77777777" w:rsidR="00420B47" w:rsidRDefault="00420B47" w:rsidP="00A051A8">
            <w:pPr>
              <w:pStyle w:val="CRCoverPage"/>
              <w:spacing w:after="0"/>
              <w:ind w:right="100"/>
              <w:rPr>
                <w:noProof/>
              </w:rPr>
            </w:pPr>
          </w:p>
        </w:tc>
        <w:tc>
          <w:tcPr>
            <w:tcW w:w="1417" w:type="dxa"/>
            <w:gridSpan w:val="3"/>
            <w:tcBorders>
              <w:left w:val="nil"/>
            </w:tcBorders>
          </w:tcPr>
          <w:p w14:paraId="65DCF587" w14:textId="77777777" w:rsidR="00420B47" w:rsidRDefault="00420B47" w:rsidP="00A051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43127" w14:textId="3E07AB32" w:rsidR="00420B47" w:rsidRDefault="0099612F" w:rsidP="00A051A8">
            <w:pPr>
              <w:pStyle w:val="CRCoverPage"/>
              <w:spacing w:after="0"/>
              <w:ind w:left="100"/>
              <w:rPr>
                <w:noProof/>
              </w:rPr>
            </w:pPr>
            <w:r>
              <w:t>2022</w:t>
            </w:r>
            <w:r w:rsidR="00420B47">
              <w:t>-0</w:t>
            </w:r>
            <w:r w:rsidR="00D548C4">
              <w:t>9</w:t>
            </w:r>
            <w:r w:rsidR="00420B47">
              <w:t>-</w:t>
            </w:r>
            <w:r w:rsidR="00D548C4">
              <w:t>2</w:t>
            </w:r>
            <w:r w:rsidR="00586572">
              <w:t>9</w:t>
            </w:r>
          </w:p>
        </w:tc>
      </w:tr>
      <w:tr w:rsidR="00420B47" w14:paraId="521096F4" w14:textId="77777777" w:rsidTr="00A051A8">
        <w:tc>
          <w:tcPr>
            <w:tcW w:w="1843" w:type="dxa"/>
            <w:tcBorders>
              <w:left w:val="single" w:sz="4" w:space="0" w:color="auto"/>
            </w:tcBorders>
          </w:tcPr>
          <w:p w14:paraId="65AE2585" w14:textId="77777777" w:rsidR="00420B47" w:rsidRDefault="00420B47" w:rsidP="00A051A8">
            <w:pPr>
              <w:pStyle w:val="CRCoverPage"/>
              <w:spacing w:after="0"/>
              <w:rPr>
                <w:b/>
                <w:i/>
                <w:noProof/>
                <w:sz w:val="8"/>
                <w:szCs w:val="8"/>
              </w:rPr>
            </w:pPr>
          </w:p>
        </w:tc>
        <w:tc>
          <w:tcPr>
            <w:tcW w:w="1986" w:type="dxa"/>
            <w:gridSpan w:val="4"/>
          </w:tcPr>
          <w:p w14:paraId="64E242D2" w14:textId="77777777" w:rsidR="00420B47" w:rsidRDefault="00420B47" w:rsidP="00A051A8">
            <w:pPr>
              <w:pStyle w:val="CRCoverPage"/>
              <w:spacing w:after="0"/>
              <w:rPr>
                <w:noProof/>
                <w:sz w:val="8"/>
                <w:szCs w:val="8"/>
              </w:rPr>
            </w:pPr>
          </w:p>
        </w:tc>
        <w:tc>
          <w:tcPr>
            <w:tcW w:w="2267" w:type="dxa"/>
            <w:gridSpan w:val="2"/>
          </w:tcPr>
          <w:p w14:paraId="572A5485" w14:textId="77777777" w:rsidR="00420B47" w:rsidRDefault="00420B47" w:rsidP="00A051A8">
            <w:pPr>
              <w:pStyle w:val="CRCoverPage"/>
              <w:spacing w:after="0"/>
              <w:rPr>
                <w:noProof/>
                <w:sz w:val="8"/>
                <w:szCs w:val="8"/>
              </w:rPr>
            </w:pPr>
          </w:p>
        </w:tc>
        <w:tc>
          <w:tcPr>
            <w:tcW w:w="1417" w:type="dxa"/>
            <w:gridSpan w:val="3"/>
          </w:tcPr>
          <w:p w14:paraId="0DF9512E" w14:textId="77777777" w:rsidR="00420B47" w:rsidRDefault="00420B47" w:rsidP="00A051A8">
            <w:pPr>
              <w:pStyle w:val="CRCoverPage"/>
              <w:spacing w:after="0"/>
              <w:rPr>
                <w:noProof/>
                <w:sz w:val="8"/>
                <w:szCs w:val="8"/>
              </w:rPr>
            </w:pPr>
          </w:p>
        </w:tc>
        <w:tc>
          <w:tcPr>
            <w:tcW w:w="2127" w:type="dxa"/>
            <w:tcBorders>
              <w:right w:val="single" w:sz="4" w:space="0" w:color="auto"/>
            </w:tcBorders>
          </w:tcPr>
          <w:p w14:paraId="30AC038A" w14:textId="77777777" w:rsidR="00420B47" w:rsidRDefault="00420B47" w:rsidP="00A051A8">
            <w:pPr>
              <w:pStyle w:val="CRCoverPage"/>
              <w:spacing w:after="0"/>
              <w:rPr>
                <w:noProof/>
                <w:sz w:val="8"/>
                <w:szCs w:val="8"/>
              </w:rPr>
            </w:pPr>
          </w:p>
        </w:tc>
      </w:tr>
      <w:tr w:rsidR="00420B47" w14:paraId="3093F7ED" w14:textId="77777777" w:rsidTr="00A051A8">
        <w:trPr>
          <w:cantSplit/>
        </w:trPr>
        <w:tc>
          <w:tcPr>
            <w:tcW w:w="1843" w:type="dxa"/>
            <w:tcBorders>
              <w:left w:val="single" w:sz="4" w:space="0" w:color="auto"/>
            </w:tcBorders>
          </w:tcPr>
          <w:p w14:paraId="617BF5F7" w14:textId="77777777" w:rsidR="00420B47" w:rsidRDefault="00420B47" w:rsidP="00A051A8">
            <w:pPr>
              <w:pStyle w:val="CRCoverPage"/>
              <w:tabs>
                <w:tab w:val="right" w:pos="1759"/>
              </w:tabs>
              <w:spacing w:after="0"/>
              <w:rPr>
                <w:b/>
                <w:i/>
                <w:noProof/>
              </w:rPr>
            </w:pPr>
            <w:r>
              <w:rPr>
                <w:b/>
                <w:i/>
                <w:noProof/>
              </w:rPr>
              <w:t>Category:</w:t>
            </w:r>
          </w:p>
        </w:tc>
        <w:tc>
          <w:tcPr>
            <w:tcW w:w="851" w:type="dxa"/>
            <w:shd w:val="pct30" w:color="FFFF00" w:fill="auto"/>
          </w:tcPr>
          <w:p w14:paraId="6B97F113" w14:textId="77777777" w:rsidR="00420B47" w:rsidRDefault="00420B47" w:rsidP="00A051A8">
            <w:pPr>
              <w:pStyle w:val="CRCoverPage"/>
              <w:spacing w:after="0"/>
              <w:ind w:left="100" w:right="-609" w:firstLineChars="50" w:firstLine="100"/>
              <w:rPr>
                <w:b/>
                <w:noProof/>
              </w:rPr>
            </w:pPr>
            <w:r>
              <w:t>F</w:t>
            </w:r>
          </w:p>
        </w:tc>
        <w:tc>
          <w:tcPr>
            <w:tcW w:w="3402" w:type="dxa"/>
            <w:gridSpan w:val="5"/>
            <w:tcBorders>
              <w:left w:val="nil"/>
            </w:tcBorders>
          </w:tcPr>
          <w:p w14:paraId="3F0858C5" w14:textId="77777777" w:rsidR="00420B47" w:rsidRDefault="00420B47" w:rsidP="00A051A8">
            <w:pPr>
              <w:pStyle w:val="CRCoverPage"/>
              <w:spacing w:after="0"/>
              <w:rPr>
                <w:noProof/>
              </w:rPr>
            </w:pPr>
          </w:p>
        </w:tc>
        <w:tc>
          <w:tcPr>
            <w:tcW w:w="1417" w:type="dxa"/>
            <w:gridSpan w:val="3"/>
            <w:tcBorders>
              <w:left w:val="nil"/>
            </w:tcBorders>
          </w:tcPr>
          <w:p w14:paraId="3E424293" w14:textId="77777777" w:rsidR="00420B47" w:rsidRDefault="00420B47" w:rsidP="00A051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00E669" w14:textId="136C61B2" w:rsidR="00420B47" w:rsidRDefault="00420B47" w:rsidP="00A051A8">
            <w:pPr>
              <w:pStyle w:val="CRCoverPage"/>
              <w:spacing w:after="0"/>
              <w:ind w:left="100"/>
              <w:rPr>
                <w:noProof/>
              </w:rPr>
            </w:pPr>
            <w:r>
              <w:t>1</w:t>
            </w:r>
            <w:r w:rsidR="00D548C4">
              <w:t>7</w:t>
            </w:r>
          </w:p>
        </w:tc>
      </w:tr>
      <w:tr w:rsidR="00420B47" w14:paraId="4754A850" w14:textId="77777777" w:rsidTr="00A051A8">
        <w:tc>
          <w:tcPr>
            <w:tcW w:w="1843" w:type="dxa"/>
            <w:tcBorders>
              <w:left w:val="single" w:sz="4" w:space="0" w:color="auto"/>
              <w:bottom w:val="single" w:sz="4" w:space="0" w:color="auto"/>
            </w:tcBorders>
          </w:tcPr>
          <w:p w14:paraId="379B1843" w14:textId="77777777" w:rsidR="00420B47" w:rsidRDefault="00420B47" w:rsidP="00A051A8">
            <w:pPr>
              <w:pStyle w:val="CRCoverPage"/>
              <w:spacing w:after="0"/>
              <w:rPr>
                <w:b/>
                <w:i/>
                <w:noProof/>
              </w:rPr>
            </w:pPr>
          </w:p>
        </w:tc>
        <w:tc>
          <w:tcPr>
            <w:tcW w:w="4677" w:type="dxa"/>
            <w:gridSpan w:val="8"/>
            <w:tcBorders>
              <w:bottom w:val="single" w:sz="4" w:space="0" w:color="auto"/>
            </w:tcBorders>
          </w:tcPr>
          <w:p w14:paraId="53FEA206" w14:textId="77777777" w:rsidR="00420B47" w:rsidRDefault="00420B47" w:rsidP="00A051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9A984B" w14:textId="77777777" w:rsidR="00420B47" w:rsidRDefault="00420B47" w:rsidP="00A051A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7D16676" w14:textId="77777777" w:rsidR="00420B47" w:rsidRPr="007C2097" w:rsidRDefault="00420B47" w:rsidP="00A051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0B47" w14:paraId="0ACE34CA" w14:textId="77777777" w:rsidTr="00A051A8">
        <w:tc>
          <w:tcPr>
            <w:tcW w:w="1843" w:type="dxa"/>
          </w:tcPr>
          <w:p w14:paraId="15C9F109" w14:textId="77777777" w:rsidR="00420B47" w:rsidRDefault="00420B47" w:rsidP="00A051A8">
            <w:pPr>
              <w:pStyle w:val="CRCoverPage"/>
              <w:spacing w:after="0"/>
              <w:rPr>
                <w:b/>
                <w:i/>
                <w:noProof/>
                <w:sz w:val="8"/>
                <w:szCs w:val="8"/>
              </w:rPr>
            </w:pPr>
          </w:p>
        </w:tc>
        <w:tc>
          <w:tcPr>
            <w:tcW w:w="7797" w:type="dxa"/>
            <w:gridSpan w:val="10"/>
          </w:tcPr>
          <w:p w14:paraId="7F30B64A" w14:textId="77777777" w:rsidR="00420B47" w:rsidRDefault="00420B47" w:rsidP="00A051A8">
            <w:pPr>
              <w:pStyle w:val="CRCoverPage"/>
              <w:spacing w:after="0"/>
              <w:rPr>
                <w:noProof/>
                <w:sz w:val="8"/>
                <w:szCs w:val="8"/>
              </w:rPr>
            </w:pPr>
          </w:p>
        </w:tc>
      </w:tr>
      <w:tr w:rsidR="00420B47" w14:paraId="10927264" w14:textId="77777777" w:rsidTr="00A051A8">
        <w:tc>
          <w:tcPr>
            <w:tcW w:w="2694" w:type="dxa"/>
            <w:gridSpan w:val="2"/>
            <w:tcBorders>
              <w:top w:val="single" w:sz="4" w:space="0" w:color="auto"/>
              <w:left w:val="single" w:sz="4" w:space="0" w:color="auto"/>
            </w:tcBorders>
          </w:tcPr>
          <w:p w14:paraId="23CBDF42" w14:textId="77777777" w:rsidR="00420B47" w:rsidRDefault="00420B47" w:rsidP="00A051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0DE43" w14:textId="77777777" w:rsidR="00AE4515" w:rsidRPr="00AE4515" w:rsidRDefault="00420B47" w:rsidP="00AE4515">
            <w:pPr>
              <w:pStyle w:val="CRCoverPage"/>
              <w:numPr>
                <w:ilvl w:val="0"/>
                <w:numId w:val="43"/>
              </w:numPr>
              <w:spacing w:after="0"/>
              <w:jc w:val="both"/>
              <w:rPr>
                <w:rFonts w:cs="Arial"/>
              </w:rPr>
            </w:pPr>
            <w:r>
              <w:rPr>
                <w:rFonts w:cs="Arial"/>
              </w:rPr>
              <w:t>In Rel-1</w:t>
            </w:r>
            <w:r w:rsidR="00D548C4">
              <w:rPr>
                <w:rFonts w:cs="Arial"/>
              </w:rPr>
              <w:t>7</w:t>
            </w:r>
            <w:r>
              <w:rPr>
                <w:rFonts w:cs="Arial"/>
              </w:rPr>
              <w:t xml:space="preserve">, </w:t>
            </w:r>
            <w:r w:rsidR="00D548C4">
              <w:rPr>
                <w:rFonts w:cs="Arial"/>
              </w:rPr>
              <w:t xml:space="preserve">UE may </w:t>
            </w:r>
            <w:r w:rsidR="00AE4515">
              <w:rPr>
                <w:rFonts w:cs="Arial"/>
              </w:rPr>
              <w:t xml:space="preserve">be configured with both </w:t>
            </w:r>
            <w:proofErr w:type="spellStart"/>
            <w:r w:rsidR="00AE4515" w:rsidRPr="0038478F">
              <w:rPr>
                <w:i/>
              </w:rPr>
              <w:t>releasePreferenceConfig</w:t>
            </w:r>
            <w:proofErr w:type="spellEnd"/>
            <w:r w:rsidR="00AE4515" w:rsidRPr="0038478F">
              <w:rPr>
                <w:i/>
              </w:rPr>
              <w:t xml:space="preserve"> </w:t>
            </w:r>
            <w:r w:rsidR="00AE4515" w:rsidRPr="0038478F">
              <w:rPr>
                <w:iCs/>
              </w:rPr>
              <w:t xml:space="preserve">and </w:t>
            </w:r>
            <w:proofErr w:type="spellStart"/>
            <w:r w:rsidR="00AE4515" w:rsidRPr="0038478F">
              <w:rPr>
                <w:rFonts w:hint="eastAsia"/>
                <w:i/>
                <w:lang w:eastAsia="zh-TW"/>
              </w:rPr>
              <w:t>m</w:t>
            </w:r>
            <w:r w:rsidR="00AE4515" w:rsidRPr="0038478F">
              <w:rPr>
                <w:i/>
              </w:rPr>
              <w:t>usim-LeaveAssistanceConfig</w:t>
            </w:r>
            <w:proofErr w:type="spellEnd"/>
            <w:r w:rsidR="00AE4515">
              <w:rPr>
                <w:i/>
              </w:rPr>
              <w:t xml:space="preserve"> </w:t>
            </w:r>
            <w:r w:rsidR="00AE4515">
              <w:rPr>
                <w:iCs/>
              </w:rPr>
              <w:t xml:space="preserve">for preferred RRC state reporting. </w:t>
            </w:r>
          </w:p>
          <w:p w14:paraId="4FE49E1C" w14:textId="2B6559A9" w:rsidR="00420B47" w:rsidRPr="006013BE" w:rsidRDefault="00AE4515" w:rsidP="00AE4515">
            <w:pPr>
              <w:pStyle w:val="CRCoverPage"/>
              <w:numPr>
                <w:ilvl w:val="0"/>
                <w:numId w:val="43"/>
              </w:numPr>
              <w:spacing w:after="0"/>
              <w:jc w:val="both"/>
              <w:rPr>
                <w:rFonts w:cs="Arial"/>
              </w:rPr>
            </w:pPr>
            <w:r>
              <w:rPr>
                <w:iCs/>
              </w:rPr>
              <w:t xml:space="preserve">However, UE may report preferred RRC states in both the </w:t>
            </w:r>
            <w:proofErr w:type="spellStart"/>
            <w:r w:rsidRPr="00AE4515">
              <w:rPr>
                <w:rFonts w:cs="Arial"/>
                <w:i/>
                <w:iCs/>
              </w:rPr>
              <w:t>releasePreference</w:t>
            </w:r>
            <w:proofErr w:type="spellEnd"/>
            <w:r>
              <w:rPr>
                <w:rFonts w:cs="Arial"/>
              </w:rPr>
              <w:t xml:space="preserve"> report and </w:t>
            </w:r>
            <w:proofErr w:type="spellStart"/>
            <w:r>
              <w:rPr>
                <w:rFonts w:cs="Arial"/>
              </w:rPr>
              <w:t>musim</w:t>
            </w:r>
            <w:proofErr w:type="spellEnd"/>
            <w:r>
              <w:rPr>
                <w:rFonts w:cs="Arial"/>
              </w:rPr>
              <w:t>-</w:t>
            </w:r>
            <w:proofErr w:type="spellStart"/>
            <w:r>
              <w:rPr>
                <w:rFonts w:cs="Arial"/>
              </w:rPr>
              <w:t>PreferredRRC</w:t>
            </w:r>
            <w:proofErr w:type="spellEnd"/>
            <w:r>
              <w:rPr>
                <w:rFonts w:cs="Arial"/>
              </w:rPr>
              <w:t xml:space="preserve">-state report, which may be conflict with each other. </w:t>
            </w:r>
          </w:p>
        </w:tc>
      </w:tr>
      <w:tr w:rsidR="00420B47" w14:paraId="3F125EAC" w14:textId="77777777" w:rsidTr="00A051A8">
        <w:tc>
          <w:tcPr>
            <w:tcW w:w="2694" w:type="dxa"/>
            <w:gridSpan w:val="2"/>
            <w:tcBorders>
              <w:left w:val="single" w:sz="4" w:space="0" w:color="auto"/>
            </w:tcBorders>
          </w:tcPr>
          <w:p w14:paraId="5D3B0E1D" w14:textId="77777777" w:rsidR="00420B47" w:rsidRDefault="00420B47" w:rsidP="00A051A8">
            <w:pPr>
              <w:pStyle w:val="CRCoverPage"/>
              <w:spacing w:after="0"/>
              <w:rPr>
                <w:b/>
                <w:i/>
                <w:noProof/>
                <w:sz w:val="8"/>
                <w:szCs w:val="8"/>
              </w:rPr>
            </w:pPr>
          </w:p>
        </w:tc>
        <w:tc>
          <w:tcPr>
            <w:tcW w:w="6946" w:type="dxa"/>
            <w:gridSpan w:val="9"/>
            <w:tcBorders>
              <w:right w:val="single" w:sz="4" w:space="0" w:color="auto"/>
            </w:tcBorders>
          </w:tcPr>
          <w:p w14:paraId="3D9959AF" w14:textId="77777777" w:rsidR="00420B47" w:rsidRDefault="00420B47" w:rsidP="00A051A8">
            <w:pPr>
              <w:pStyle w:val="CRCoverPage"/>
              <w:spacing w:after="0"/>
              <w:rPr>
                <w:noProof/>
                <w:sz w:val="8"/>
                <w:szCs w:val="8"/>
              </w:rPr>
            </w:pPr>
          </w:p>
        </w:tc>
      </w:tr>
      <w:tr w:rsidR="00420B47" w14:paraId="1121A64A" w14:textId="77777777" w:rsidTr="00A051A8">
        <w:tc>
          <w:tcPr>
            <w:tcW w:w="2694" w:type="dxa"/>
            <w:gridSpan w:val="2"/>
            <w:tcBorders>
              <w:left w:val="single" w:sz="4" w:space="0" w:color="auto"/>
            </w:tcBorders>
          </w:tcPr>
          <w:p w14:paraId="3EC6CCFE" w14:textId="77777777" w:rsidR="00420B47" w:rsidRDefault="00420B47" w:rsidP="00A051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F1BE90" w14:textId="77777777" w:rsidR="00AE4515" w:rsidRPr="00BE23B8" w:rsidRDefault="00AE4515" w:rsidP="005860FD">
            <w:pPr>
              <w:pStyle w:val="aff1"/>
              <w:numPr>
                <w:ilvl w:val="0"/>
                <w:numId w:val="47"/>
              </w:numPr>
              <w:rPr>
                <w:rFonts w:ascii="Arial" w:eastAsiaTheme="minorEastAsia" w:hAnsi="Arial" w:cs="Arial"/>
                <w:bCs/>
                <w:noProof/>
                <w:color w:val="000000" w:themeColor="text1"/>
                <w:sz w:val="20"/>
                <w:szCs w:val="20"/>
                <w:lang w:eastAsia="en-US"/>
              </w:rPr>
            </w:pPr>
            <w:r w:rsidRPr="00710052">
              <w:rPr>
                <w:rFonts w:ascii="Arial" w:hAnsi="Arial" w:cs="Arial"/>
                <w:bCs/>
                <w:noProof/>
                <w:color w:val="000000" w:themeColor="text1"/>
                <w:sz w:val="20"/>
                <w:szCs w:val="20"/>
              </w:rPr>
              <w:t xml:space="preserve">Add ‘if T346g is not counting’ in the condition for the UE to start T346f. </w:t>
            </w:r>
          </w:p>
          <w:p w14:paraId="3A35728F" w14:textId="63AC755A" w:rsidR="00105009" w:rsidRPr="00710052" w:rsidRDefault="00AE4515" w:rsidP="003C7EB2">
            <w:pPr>
              <w:pStyle w:val="aff1"/>
              <w:numPr>
                <w:ilvl w:val="0"/>
                <w:numId w:val="47"/>
              </w:numPr>
              <w:rPr>
                <w:rFonts w:ascii="Arial" w:hAnsi="Arial" w:cs="Arial"/>
                <w:b/>
                <w:noProof/>
                <w:color w:val="000000" w:themeColor="text1"/>
              </w:rPr>
            </w:pPr>
            <w:r w:rsidRPr="00710052">
              <w:rPr>
                <w:rFonts w:ascii="Arial" w:hAnsi="Arial" w:cs="Arial"/>
                <w:bCs/>
                <w:noProof/>
                <w:color w:val="000000" w:themeColor="text1"/>
                <w:sz w:val="20"/>
                <w:szCs w:val="20"/>
              </w:rPr>
              <w:t>Add one UE behavior ‘stop T346f</w:t>
            </w:r>
            <w:r w:rsidR="008A3AF6" w:rsidRPr="00710052">
              <w:rPr>
                <w:rFonts w:ascii="Arial" w:hAnsi="Arial" w:cs="Arial"/>
                <w:bCs/>
                <w:noProof/>
                <w:color w:val="000000" w:themeColor="text1"/>
                <w:sz w:val="20"/>
                <w:szCs w:val="20"/>
              </w:rPr>
              <w:t xml:space="preserve">, if running, while T346g is </w:t>
            </w:r>
            <w:r w:rsidR="003428E9" w:rsidRPr="00710052">
              <w:rPr>
                <w:rFonts w:ascii="Arial" w:hAnsi="Arial" w:cs="Arial"/>
                <w:bCs/>
                <w:noProof/>
                <w:color w:val="000000" w:themeColor="text1"/>
                <w:sz w:val="20"/>
                <w:szCs w:val="20"/>
                <w:lang w:val="en-US"/>
              </w:rPr>
              <w:t>started</w:t>
            </w:r>
            <w:r w:rsidR="008A3AF6" w:rsidRPr="00710052">
              <w:rPr>
                <w:rFonts w:ascii="Arial" w:hAnsi="Arial" w:cs="Arial"/>
                <w:bCs/>
                <w:noProof/>
                <w:color w:val="000000" w:themeColor="text1"/>
                <w:sz w:val="20"/>
                <w:szCs w:val="20"/>
              </w:rPr>
              <w:t>.</w:t>
            </w:r>
          </w:p>
          <w:p w14:paraId="4611C310" w14:textId="2ECF5EC3" w:rsidR="00105009" w:rsidRPr="00B72288" w:rsidRDefault="00105009" w:rsidP="00A051A8">
            <w:pPr>
              <w:pStyle w:val="CRCoverPage"/>
              <w:spacing w:after="0"/>
              <w:rPr>
                <w:rFonts w:cs="Arial"/>
                <w:b/>
                <w:noProof/>
                <w:color w:val="000000" w:themeColor="text1"/>
              </w:rPr>
            </w:pPr>
          </w:p>
          <w:p w14:paraId="64731C21" w14:textId="77777777" w:rsidR="008A3AF6" w:rsidRPr="00B72288" w:rsidRDefault="008A3AF6" w:rsidP="00A051A8">
            <w:pPr>
              <w:pStyle w:val="CRCoverPage"/>
              <w:spacing w:after="0"/>
              <w:rPr>
                <w:rFonts w:cs="Arial"/>
                <w:b/>
                <w:noProof/>
                <w:color w:val="000000" w:themeColor="text1"/>
              </w:rPr>
            </w:pPr>
          </w:p>
          <w:p w14:paraId="4C4E4481" w14:textId="6E517566" w:rsidR="00420B47" w:rsidRPr="00B72288" w:rsidRDefault="00420B47" w:rsidP="00A051A8">
            <w:pPr>
              <w:pStyle w:val="CRCoverPage"/>
              <w:spacing w:after="0"/>
              <w:rPr>
                <w:rFonts w:cs="Arial"/>
                <w:b/>
                <w:noProof/>
                <w:color w:val="000000" w:themeColor="text1"/>
              </w:rPr>
            </w:pPr>
            <w:r w:rsidRPr="00B72288">
              <w:rPr>
                <w:rFonts w:cs="Arial"/>
                <w:b/>
                <w:noProof/>
                <w:color w:val="000000" w:themeColor="text1"/>
              </w:rPr>
              <w:t>Impact analysis</w:t>
            </w:r>
          </w:p>
          <w:p w14:paraId="71A6DC1B" w14:textId="77777777" w:rsidR="00420B47" w:rsidRPr="00B72288" w:rsidRDefault="00420B47" w:rsidP="00A051A8">
            <w:pPr>
              <w:pStyle w:val="CRCoverPage"/>
              <w:spacing w:after="0"/>
              <w:ind w:left="100"/>
              <w:rPr>
                <w:rFonts w:cs="Arial"/>
                <w:noProof/>
                <w:color w:val="000000" w:themeColor="text1"/>
                <w:u w:val="single"/>
              </w:rPr>
            </w:pPr>
            <w:r w:rsidRPr="00B72288">
              <w:rPr>
                <w:rFonts w:cs="Arial"/>
                <w:noProof/>
                <w:color w:val="000000" w:themeColor="text1"/>
                <w:u w:val="single"/>
              </w:rPr>
              <w:t xml:space="preserve">Impacted functionality: </w:t>
            </w:r>
          </w:p>
          <w:p w14:paraId="2956F072" w14:textId="4F73BFFF" w:rsidR="00420B47" w:rsidRPr="00B72288" w:rsidRDefault="00797529" w:rsidP="00A051A8">
            <w:pPr>
              <w:pStyle w:val="CRCoverPage"/>
              <w:spacing w:after="0"/>
              <w:ind w:left="100"/>
              <w:rPr>
                <w:rFonts w:cs="Arial"/>
                <w:color w:val="000000" w:themeColor="text1"/>
                <w:szCs w:val="18"/>
                <w:lang w:val="en-US" w:eastAsia="zh-TW"/>
              </w:rPr>
            </w:pPr>
            <w:r w:rsidRPr="00B72288">
              <w:rPr>
                <w:color w:val="000000" w:themeColor="text1"/>
                <w:lang w:val="en-US" w:eastAsia="zh-CN"/>
              </w:rPr>
              <w:t xml:space="preserve">Conditions for </w:t>
            </w:r>
            <w:r w:rsidR="003C7EB2" w:rsidRPr="00B72288">
              <w:rPr>
                <w:color w:val="000000" w:themeColor="text1"/>
                <w:lang w:val="en-US" w:eastAsia="zh-CN"/>
              </w:rPr>
              <w:t xml:space="preserve">the </w:t>
            </w:r>
            <w:r w:rsidR="00DF604A" w:rsidRPr="00B72288">
              <w:rPr>
                <w:color w:val="000000" w:themeColor="text1"/>
                <w:lang w:val="en-US" w:eastAsia="zh-CN"/>
              </w:rPr>
              <w:t>UE</w:t>
            </w:r>
            <w:r w:rsidR="003C7EB2" w:rsidRPr="00B72288">
              <w:rPr>
                <w:color w:val="000000" w:themeColor="text1"/>
                <w:lang w:val="en-US" w:eastAsia="zh-CN"/>
              </w:rPr>
              <w:t xml:space="preserve"> to report a reverted </w:t>
            </w:r>
            <w:proofErr w:type="spellStart"/>
            <w:r w:rsidR="003C7EB2" w:rsidRPr="00B72288">
              <w:rPr>
                <w:i/>
                <w:iCs/>
                <w:color w:val="000000" w:themeColor="text1"/>
                <w:lang w:val="en-US" w:eastAsia="zh-CN"/>
              </w:rPr>
              <w:t>releasePreference</w:t>
            </w:r>
            <w:proofErr w:type="spellEnd"/>
            <w:r w:rsidR="003C7EB2" w:rsidRPr="00B72288">
              <w:rPr>
                <w:color w:val="000000" w:themeColor="text1"/>
                <w:lang w:val="en-US" w:eastAsia="zh-CN"/>
              </w:rPr>
              <w:t xml:space="preserve"> if the UE is configured with </w:t>
            </w:r>
            <w:proofErr w:type="spellStart"/>
            <w:r w:rsidR="003C7EB2" w:rsidRPr="00B72288">
              <w:rPr>
                <w:i/>
                <w:iCs/>
                <w:color w:val="000000" w:themeColor="text1"/>
                <w:lang w:val="en-US" w:eastAsia="zh-CN"/>
              </w:rPr>
              <w:t>connectedReporting</w:t>
            </w:r>
            <w:proofErr w:type="spellEnd"/>
            <w:r w:rsidR="003C7EB2" w:rsidRPr="00B72288">
              <w:rPr>
                <w:i/>
                <w:iCs/>
                <w:color w:val="000000" w:themeColor="text1"/>
                <w:lang w:val="en-US" w:eastAsia="zh-CN"/>
              </w:rPr>
              <w:t>.</w:t>
            </w:r>
          </w:p>
          <w:p w14:paraId="075309FA" w14:textId="77777777" w:rsidR="00420B47" w:rsidRPr="00B72288" w:rsidRDefault="00420B47" w:rsidP="00A051A8">
            <w:pPr>
              <w:pStyle w:val="CRCoverPage"/>
              <w:spacing w:after="0"/>
              <w:rPr>
                <w:rFonts w:cs="Arial"/>
                <w:noProof/>
                <w:color w:val="000000" w:themeColor="text1"/>
                <w:lang w:val="en-US" w:eastAsia="zh-CN"/>
              </w:rPr>
            </w:pPr>
          </w:p>
          <w:p w14:paraId="17B27704" w14:textId="77777777" w:rsidR="00420B47" w:rsidRPr="00B72288" w:rsidRDefault="00420B47" w:rsidP="00A051A8">
            <w:pPr>
              <w:pStyle w:val="CRCoverPage"/>
              <w:spacing w:after="0"/>
              <w:ind w:left="100"/>
              <w:rPr>
                <w:rFonts w:cs="Arial"/>
                <w:noProof/>
                <w:color w:val="000000" w:themeColor="text1"/>
                <w:u w:val="single"/>
                <w:lang w:val="en-US" w:eastAsia="zh-CN"/>
              </w:rPr>
            </w:pPr>
            <w:r w:rsidRPr="00B72288">
              <w:rPr>
                <w:rFonts w:cs="Arial"/>
                <w:noProof/>
                <w:color w:val="000000" w:themeColor="text1"/>
                <w:u w:val="single"/>
                <w:lang w:val="en-US" w:eastAsia="zh-CN"/>
              </w:rPr>
              <w:t xml:space="preserve">Inter-operability: </w:t>
            </w:r>
          </w:p>
          <w:p w14:paraId="348C9AF6" w14:textId="77777777" w:rsidR="00420B47" w:rsidRPr="00B72288" w:rsidRDefault="00420B47" w:rsidP="00A051A8">
            <w:pPr>
              <w:pStyle w:val="CRCoverPage"/>
              <w:spacing w:after="0"/>
              <w:ind w:leftChars="50" w:left="100"/>
              <w:rPr>
                <w:rFonts w:cs="Arial"/>
                <w:bCs/>
                <w:noProof/>
                <w:color w:val="000000" w:themeColor="text1"/>
              </w:rPr>
            </w:pPr>
            <w:r w:rsidRPr="00B72288">
              <w:rPr>
                <w:noProof/>
                <w:color w:val="000000" w:themeColor="text1"/>
              </w:rPr>
              <w:t>No network impact in this CR. Implementation of this CR by a UE will not cause compatibility issues.</w:t>
            </w:r>
          </w:p>
        </w:tc>
      </w:tr>
      <w:tr w:rsidR="00420B47" w14:paraId="6A15B9BA" w14:textId="77777777" w:rsidTr="00A051A8">
        <w:tc>
          <w:tcPr>
            <w:tcW w:w="2694" w:type="dxa"/>
            <w:gridSpan w:val="2"/>
            <w:tcBorders>
              <w:left w:val="single" w:sz="4" w:space="0" w:color="auto"/>
            </w:tcBorders>
          </w:tcPr>
          <w:p w14:paraId="52F50CF8" w14:textId="77777777" w:rsidR="00420B47" w:rsidRDefault="00420B47" w:rsidP="00A051A8">
            <w:pPr>
              <w:pStyle w:val="CRCoverPage"/>
              <w:spacing w:after="0"/>
              <w:rPr>
                <w:b/>
                <w:i/>
                <w:noProof/>
                <w:sz w:val="8"/>
                <w:szCs w:val="8"/>
              </w:rPr>
            </w:pPr>
          </w:p>
        </w:tc>
        <w:tc>
          <w:tcPr>
            <w:tcW w:w="6946" w:type="dxa"/>
            <w:gridSpan w:val="9"/>
            <w:tcBorders>
              <w:right w:val="single" w:sz="4" w:space="0" w:color="auto"/>
            </w:tcBorders>
          </w:tcPr>
          <w:p w14:paraId="1DFF66C1" w14:textId="77777777" w:rsidR="00420B47" w:rsidRDefault="00420B47" w:rsidP="00A051A8">
            <w:pPr>
              <w:pStyle w:val="CRCoverPage"/>
              <w:spacing w:after="0"/>
              <w:rPr>
                <w:noProof/>
                <w:sz w:val="8"/>
                <w:szCs w:val="8"/>
              </w:rPr>
            </w:pPr>
          </w:p>
        </w:tc>
      </w:tr>
      <w:tr w:rsidR="00420B47" w14:paraId="15F75867" w14:textId="77777777" w:rsidTr="00A051A8">
        <w:tc>
          <w:tcPr>
            <w:tcW w:w="2694" w:type="dxa"/>
            <w:gridSpan w:val="2"/>
            <w:tcBorders>
              <w:left w:val="single" w:sz="4" w:space="0" w:color="auto"/>
              <w:bottom w:val="single" w:sz="4" w:space="0" w:color="auto"/>
            </w:tcBorders>
          </w:tcPr>
          <w:p w14:paraId="5E82F693" w14:textId="77777777" w:rsidR="00420B47" w:rsidRDefault="00420B47" w:rsidP="00A051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A55B8" w14:textId="595F6E44" w:rsidR="00420B47" w:rsidRPr="003C7EB2" w:rsidRDefault="00B72288" w:rsidP="00A051A8">
            <w:pPr>
              <w:pStyle w:val="CRCoverPage"/>
              <w:spacing w:after="0"/>
              <w:ind w:left="100"/>
              <w:rPr>
                <w:noProof/>
                <w:color w:val="FF0000"/>
              </w:rPr>
            </w:pPr>
            <w:r w:rsidRPr="00B72288">
              <w:rPr>
                <w:noProof/>
                <w:color w:val="000000" w:themeColor="text1"/>
              </w:rPr>
              <w:t>Serving RAN may have misunderstanding to the UE preferred RRC state</w:t>
            </w:r>
          </w:p>
        </w:tc>
      </w:tr>
      <w:tr w:rsidR="00420B47" w14:paraId="0B904504" w14:textId="77777777" w:rsidTr="00A051A8">
        <w:tc>
          <w:tcPr>
            <w:tcW w:w="2694" w:type="dxa"/>
            <w:gridSpan w:val="2"/>
          </w:tcPr>
          <w:p w14:paraId="4D0711C1" w14:textId="77777777" w:rsidR="00420B47" w:rsidRDefault="00420B47" w:rsidP="00A051A8">
            <w:pPr>
              <w:pStyle w:val="CRCoverPage"/>
              <w:spacing w:after="0"/>
              <w:rPr>
                <w:b/>
                <w:i/>
                <w:noProof/>
                <w:sz w:val="8"/>
                <w:szCs w:val="8"/>
              </w:rPr>
            </w:pPr>
          </w:p>
        </w:tc>
        <w:tc>
          <w:tcPr>
            <w:tcW w:w="6946" w:type="dxa"/>
            <w:gridSpan w:val="9"/>
          </w:tcPr>
          <w:p w14:paraId="2340E4A5" w14:textId="77777777" w:rsidR="00420B47" w:rsidRDefault="00420B47" w:rsidP="00A051A8">
            <w:pPr>
              <w:pStyle w:val="CRCoverPage"/>
              <w:spacing w:after="0"/>
              <w:rPr>
                <w:noProof/>
                <w:sz w:val="8"/>
                <w:szCs w:val="8"/>
              </w:rPr>
            </w:pPr>
          </w:p>
        </w:tc>
      </w:tr>
      <w:tr w:rsidR="00420B47" w14:paraId="509A246C" w14:textId="77777777" w:rsidTr="00A051A8">
        <w:tc>
          <w:tcPr>
            <w:tcW w:w="2694" w:type="dxa"/>
            <w:gridSpan w:val="2"/>
            <w:tcBorders>
              <w:top w:val="single" w:sz="4" w:space="0" w:color="auto"/>
              <w:left w:val="single" w:sz="4" w:space="0" w:color="auto"/>
            </w:tcBorders>
          </w:tcPr>
          <w:p w14:paraId="38B47156" w14:textId="77777777" w:rsidR="00420B47" w:rsidRDefault="00420B47" w:rsidP="00A051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CC3A2" w14:textId="034FF411" w:rsidR="00420B47" w:rsidRPr="00797529" w:rsidRDefault="00797529" w:rsidP="00A051A8">
            <w:pPr>
              <w:pStyle w:val="CRCoverPage"/>
              <w:spacing w:after="0"/>
              <w:ind w:left="100"/>
              <w:rPr>
                <w:noProof/>
                <w:color w:val="FF0000"/>
              </w:rPr>
            </w:pPr>
            <w:r w:rsidRPr="005C47EA">
              <w:rPr>
                <w:color w:val="000000" w:themeColor="text1"/>
              </w:rPr>
              <w:t>5.</w:t>
            </w:r>
            <w:r w:rsidR="009F290A" w:rsidRPr="005C47EA">
              <w:rPr>
                <w:color w:val="000000" w:themeColor="text1"/>
              </w:rPr>
              <w:t>7.4.2</w:t>
            </w:r>
          </w:p>
        </w:tc>
      </w:tr>
      <w:tr w:rsidR="00420B47" w14:paraId="568B631C" w14:textId="77777777" w:rsidTr="00A051A8">
        <w:tc>
          <w:tcPr>
            <w:tcW w:w="2694" w:type="dxa"/>
            <w:gridSpan w:val="2"/>
            <w:tcBorders>
              <w:left w:val="single" w:sz="4" w:space="0" w:color="auto"/>
            </w:tcBorders>
          </w:tcPr>
          <w:p w14:paraId="447425C4" w14:textId="77777777" w:rsidR="00420B47" w:rsidRDefault="00420B47" w:rsidP="00A051A8">
            <w:pPr>
              <w:pStyle w:val="CRCoverPage"/>
              <w:spacing w:after="0"/>
              <w:rPr>
                <w:b/>
                <w:i/>
                <w:noProof/>
                <w:sz w:val="8"/>
                <w:szCs w:val="8"/>
              </w:rPr>
            </w:pPr>
          </w:p>
        </w:tc>
        <w:tc>
          <w:tcPr>
            <w:tcW w:w="6946" w:type="dxa"/>
            <w:gridSpan w:val="9"/>
            <w:tcBorders>
              <w:right w:val="single" w:sz="4" w:space="0" w:color="auto"/>
            </w:tcBorders>
          </w:tcPr>
          <w:p w14:paraId="36D9A493" w14:textId="77777777" w:rsidR="00420B47" w:rsidRDefault="00420B47" w:rsidP="00A051A8">
            <w:pPr>
              <w:pStyle w:val="CRCoverPage"/>
              <w:spacing w:after="0"/>
              <w:rPr>
                <w:noProof/>
                <w:sz w:val="8"/>
                <w:szCs w:val="8"/>
              </w:rPr>
            </w:pPr>
          </w:p>
        </w:tc>
      </w:tr>
      <w:tr w:rsidR="00420B47" w14:paraId="664C35EB" w14:textId="77777777" w:rsidTr="00A051A8">
        <w:tc>
          <w:tcPr>
            <w:tcW w:w="2694" w:type="dxa"/>
            <w:gridSpan w:val="2"/>
            <w:tcBorders>
              <w:left w:val="single" w:sz="4" w:space="0" w:color="auto"/>
            </w:tcBorders>
          </w:tcPr>
          <w:p w14:paraId="3C65FC7E" w14:textId="77777777" w:rsidR="00420B47" w:rsidRDefault="00420B47" w:rsidP="00A051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44704" w14:textId="77777777" w:rsidR="00420B47" w:rsidRDefault="00420B47" w:rsidP="00A051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524BD" w14:textId="77777777" w:rsidR="00420B47" w:rsidRDefault="00420B47" w:rsidP="00A051A8">
            <w:pPr>
              <w:pStyle w:val="CRCoverPage"/>
              <w:spacing w:after="0"/>
              <w:jc w:val="center"/>
              <w:rPr>
                <w:b/>
                <w:caps/>
                <w:noProof/>
              </w:rPr>
            </w:pPr>
            <w:r>
              <w:rPr>
                <w:b/>
                <w:caps/>
                <w:noProof/>
              </w:rPr>
              <w:t>N</w:t>
            </w:r>
          </w:p>
        </w:tc>
        <w:tc>
          <w:tcPr>
            <w:tcW w:w="2977" w:type="dxa"/>
            <w:gridSpan w:val="4"/>
          </w:tcPr>
          <w:p w14:paraId="370F6105" w14:textId="77777777" w:rsidR="00420B47" w:rsidRDefault="00420B47" w:rsidP="00A051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9C80B" w14:textId="77777777" w:rsidR="00420B47" w:rsidRDefault="00420B47" w:rsidP="00A051A8">
            <w:pPr>
              <w:pStyle w:val="CRCoverPage"/>
              <w:spacing w:after="0"/>
              <w:ind w:left="99"/>
              <w:rPr>
                <w:noProof/>
              </w:rPr>
            </w:pPr>
          </w:p>
        </w:tc>
      </w:tr>
      <w:tr w:rsidR="00420B47" w14:paraId="270BE92F" w14:textId="77777777" w:rsidTr="00A051A8">
        <w:tc>
          <w:tcPr>
            <w:tcW w:w="2694" w:type="dxa"/>
            <w:gridSpan w:val="2"/>
            <w:tcBorders>
              <w:left w:val="single" w:sz="4" w:space="0" w:color="auto"/>
            </w:tcBorders>
          </w:tcPr>
          <w:p w14:paraId="14BD761B" w14:textId="77777777" w:rsidR="00420B47" w:rsidRDefault="00420B47" w:rsidP="00A051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89558" w14:textId="77777777" w:rsidR="00420B47" w:rsidRDefault="00420B47" w:rsidP="00A05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18E7" w14:textId="77777777" w:rsidR="00420B47" w:rsidRDefault="00420B47" w:rsidP="00A051A8">
            <w:pPr>
              <w:pStyle w:val="CRCoverPage"/>
              <w:spacing w:after="0"/>
              <w:jc w:val="center"/>
              <w:rPr>
                <w:b/>
                <w:caps/>
                <w:noProof/>
              </w:rPr>
            </w:pPr>
            <w:r>
              <w:rPr>
                <w:b/>
                <w:caps/>
                <w:noProof/>
              </w:rPr>
              <w:t>X</w:t>
            </w:r>
          </w:p>
        </w:tc>
        <w:tc>
          <w:tcPr>
            <w:tcW w:w="2977" w:type="dxa"/>
            <w:gridSpan w:val="4"/>
          </w:tcPr>
          <w:p w14:paraId="1C6617C8" w14:textId="77777777" w:rsidR="00420B47" w:rsidRDefault="00420B47" w:rsidP="00A051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AB2089" w14:textId="77777777" w:rsidR="00420B47" w:rsidRDefault="00420B47" w:rsidP="00A051A8">
            <w:pPr>
              <w:pStyle w:val="CRCoverPage"/>
              <w:spacing w:after="0"/>
              <w:ind w:left="99"/>
              <w:rPr>
                <w:noProof/>
              </w:rPr>
            </w:pPr>
            <w:r>
              <w:rPr>
                <w:noProof/>
              </w:rPr>
              <w:t xml:space="preserve">TS/TR ... CR ... </w:t>
            </w:r>
          </w:p>
        </w:tc>
      </w:tr>
      <w:tr w:rsidR="00420B47" w14:paraId="26F01E00" w14:textId="77777777" w:rsidTr="00A051A8">
        <w:tc>
          <w:tcPr>
            <w:tcW w:w="2694" w:type="dxa"/>
            <w:gridSpan w:val="2"/>
            <w:tcBorders>
              <w:left w:val="single" w:sz="4" w:space="0" w:color="auto"/>
            </w:tcBorders>
          </w:tcPr>
          <w:p w14:paraId="0EFD7982" w14:textId="77777777" w:rsidR="00420B47" w:rsidRDefault="00420B47" w:rsidP="00A051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B2401" w14:textId="77777777" w:rsidR="00420B47" w:rsidRDefault="00420B47" w:rsidP="00A05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1018B" w14:textId="77777777" w:rsidR="00420B47" w:rsidRDefault="00420B47" w:rsidP="00A051A8">
            <w:pPr>
              <w:pStyle w:val="CRCoverPage"/>
              <w:spacing w:after="0"/>
              <w:jc w:val="center"/>
              <w:rPr>
                <w:b/>
                <w:caps/>
                <w:noProof/>
              </w:rPr>
            </w:pPr>
            <w:r>
              <w:rPr>
                <w:b/>
                <w:caps/>
                <w:noProof/>
              </w:rPr>
              <w:t>X</w:t>
            </w:r>
          </w:p>
        </w:tc>
        <w:tc>
          <w:tcPr>
            <w:tcW w:w="2977" w:type="dxa"/>
            <w:gridSpan w:val="4"/>
          </w:tcPr>
          <w:p w14:paraId="067520C5" w14:textId="77777777" w:rsidR="00420B47" w:rsidRDefault="00420B47" w:rsidP="00A051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6CF00" w14:textId="77777777" w:rsidR="00420B47" w:rsidRDefault="00420B47" w:rsidP="00A051A8">
            <w:pPr>
              <w:pStyle w:val="CRCoverPage"/>
              <w:spacing w:after="0"/>
              <w:ind w:left="99"/>
              <w:rPr>
                <w:noProof/>
              </w:rPr>
            </w:pPr>
            <w:r>
              <w:rPr>
                <w:noProof/>
              </w:rPr>
              <w:t xml:space="preserve">TS/TR ... CR ... </w:t>
            </w:r>
          </w:p>
        </w:tc>
      </w:tr>
      <w:tr w:rsidR="00420B47" w14:paraId="1CF5DC9D" w14:textId="77777777" w:rsidTr="00A051A8">
        <w:tc>
          <w:tcPr>
            <w:tcW w:w="2694" w:type="dxa"/>
            <w:gridSpan w:val="2"/>
            <w:tcBorders>
              <w:left w:val="single" w:sz="4" w:space="0" w:color="auto"/>
            </w:tcBorders>
          </w:tcPr>
          <w:p w14:paraId="64BBA829" w14:textId="77777777" w:rsidR="00420B47" w:rsidRDefault="00420B47" w:rsidP="00A051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2F15A6" w14:textId="77777777" w:rsidR="00420B47" w:rsidRDefault="00420B47" w:rsidP="00A05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E323C" w14:textId="77777777" w:rsidR="00420B47" w:rsidRDefault="00420B47" w:rsidP="00A051A8">
            <w:pPr>
              <w:pStyle w:val="CRCoverPage"/>
              <w:spacing w:after="0"/>
              <w:jc w:val="center"/>
              <w:rPr>
                <w:b/>
                <w:caps/>
                <w:noProof/>
              </w:rPr>
            </w:pPr>
            <w:r>
              <w:rPr>
                <w:b/>
                <w:caps/>
                <w:noProof/>
              </w:rPr>
              <w:t>X</w:t>
            </w:r>
          </w:p>
        </w:tc>
        <w:tc>
          <w:tcPr>
            <w:tcW w:w="2977" w:type="dxa"/>
            <w:gridSpan w:val="4"/>
          </w:tcPr>
          <w:p w14:paraId="1BB9F2BA" w14:textId="77777777" w:rsidR="00420B47" w:rsidRDefault="00420B47" w:rsidP="00A051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1959F" w14:textId="77777777" w:rsidR="00420B47" w:rsidRDefault="00420B47" w:rsidP="00A051A8">
            <w:pPr>
              <w:pStyle w:val="CRCoverPage"/>
              <w:spacing w:after="0"/>
              <w:ind w:left="99"/>
              <w:rPr>
                <w:noProof/>
              </w:rPr>
            </w:pPr>
            <w:r>
              <w:rPr>
                <w:noProof/>
              </w:rPr>
              <w:t xml:space="preserve">TS/TR ... CR ... </w:t>
            </w:r>
          </w:p>
        </w:tc>
      </w:tr>
      <w:tr w:rsidR="00420B47" w14:paraId="5A0F2A86" w14:textId="77777777" w:rsidTr="00A051A8">
        <w:tc>
          <w:tcPr>
            <w:tcW w:w="2694" w:type="dxa"/>
            <w:gridSpan w:val="2"/>
            <w:tcBorders>
              <w:left w:val="single" w:sz="4" w:space="0" w:color="auto"/>
            </w:tcBorders>
          </w:tcPr>
          <w:p w14:paraId="1F1D4370" w14:textId="77777777" w:rsidR="00420B47" w:rsidRDefault="00420B47" w:rsidP="00A051A8">
            <w:pPr>
              <w:pStyle w:val="CRCoverPage"/>
              <w:spacing w:after="0"/>
              <w:rPr>
                <w:b/>
                <w:i/>
                <w:noProof/>
              </w:rPr>
            </w:pPr>
          </w:p>
        </w:tc>
        <w:tc>
          <w:tcPr>
            <w:tcW w:w="6946" w:type="dxa"/>
            <w:gridSpan w:val="9"/>
            <w:tcBorders>
              <w:right w:val="single" w:sz="4" w:space="0" w:color="auto"/>
            </w:tcBorders>
          </w:tcPr>
          <w:p w14:paraId="40B0CF58" w14:textId="77777777" w:rsidR="00420B47" w:rsidRDefault="00420B47" w:rsidP="00A051A8">
            <w:pPr>
              <w:pStyle w:val="CRCoverPage"/>
              <w:spacing w:after="0"/>
              <w:rPr>
                <w:noProof/>
              </w:rPr>
            </w:pPr>
          </w:p>
        </w:tc>
      </w:tr>
      <w:tr w:rsidR="00420B47" w14:paraId="2DDBB22B" w14:textId="77777777" w:rsidTr="00A051A8">
        <w:tc>
          <w:tcPr>
            <w:tcW w:w="2694" w:type="dxa"/>
            <w:gridSpan w:val="2"/>
            <w:tcBorders>
              <w:left w:val="single" w:sz="4" w:space="0" w:color="auto"/>
              <w:bottom w:val="single" w:sz="4" w:space="0" w:color="auto"/>
            </w:tcBorders>
          </w:tcPr>
          <w:p w14:paraId="12DF426E" w14:textId="77777777" w:rsidR="00420B47" w:rsidRDefault="00420B47" w:rsidP="00A051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043115" w14:textId="77777777" w:rsidR="00420B47" w:rsidRDefault="00420B47" w:rsidP="00A051A8">
            <w:pPr>
              <w:pStyle w:val="CRCoverPage"/>
              <w:spacing w:after="0"/>
              <w:ind w:left="100"/>
              <w:rPr>
                <w:noProof/>
              </w:rPr>
            </w:pPr>
          </w:p>
        </w:tc>
      </w:tr>
      <w:tr w:rsidR="00420B47" w:rsidRPr="008863B9" w14:paraId="147C02C7" w14:textId="77777777" w:rsidTr="00A051A8">
        <w:tc>
          <w:tcPr>
            <w:tcW w:w="2694" w:type="dxa"/>
            <w:gridSpan w:val="2"/>
            <w:tcBorders>
              <w:top w:val="single" w:sz="4" w:space="0" w:color="auto"/>
              <w:bottom w:val="single" w:sz="4" w:space="0" w:color="auto"/>
            </w:tcBorders>
          </w:tcPr>
          <w:p w14:paraId="604EF6A8" w14:textId="77777777" w:rsidR="00420B47" w:rsidRPr="008863B9" w:rsidRDefault="00420B47" w:rsidP="00A051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597F78" w14:textId="77777777" w:rsidR="00420B47" w:rsidRPr="008863B9" w:rsidRDefault="00420B47" w:rsidP="00A051A8">
            <w:pPr>
              <w:pStyle w:val="CRCoverPage"/>
              <w:spacing w:after="0"/>
              <w:ind w:left="100"/>
              <w:rPr>
                <w:noProof/>
                <w:sz w:val="8"/>
                <w:szCs w:val="8"/>
              </w:rPr>
            </w:pPr>
          </w:p>
        </w:tc>
      </w:tr>
      <w:tr w:rsidR="00420B47" w14:paraId="555009D3" w14:textId="77777777" w:rsidTr="00A051A8">
        <w:tc>
          <w:tcPr>
            <w:tcW w:w="2694" w:type="dxa"/>
            <w:gridSpan w:val="2"/>
            <w:tcBorders>
              <w:top w:val="single" w:sz="4" w:space="0" w:color="auto"/>
              <w:left w:val="single" w:sz="4" w:space="0" w:color="auto"/>
              <w:bottom w:val="single" w:sz="4" w:space="0" w:color="auto"/>
            </w:tcBorders>
          </w:tcPr>
          <w:p w14:paraId="74833A25" w14:textId="77777777" w:rsidR="00420B47" w:rsidRDefault="00420B47" w:rsidP="00A051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AA3EF" w14:textId="77777777" w:rsidR="00420B47" w:rsidRDefault="00420B47" w:rsidP="00A051A8">
            <w:pPr>
              <w:pStyle w:val="CRCoverPage"/>
              <w:spacing w:after="0"/>
              <w:ind w:left="100"/>
              <w:rPr>
                <w:noProof/>
              </w:rPr>
            </w:pPr>
          </w:p>
        </w:tc>
      </w:tr>
    </w:tbl>
    <w:p w14:paraId="71C48A74" w14:textId="64860757" w:rsidR="001E41F3" w:rsidRDefault="00420B47">
      <w:pPr>
        <w:pStyle w:val="CRCoverPage"/>
        <w:spacing w:after="0"/>
        <w:rPr>
          <w:noProof/>
          <w:sz w:val="8"/>
          <w:szCs w:val="8"/>
        </w:rPr>
      </w:pPr>
      <w:r>
        <w:rPr>
          <w:b/>
          <w:noProof/>
          <w:sz w:val="24"/>
        </w:rPr>
        <w:t xml:space="preserve"> </w:t>
      </w:r>
    </w:p>
    <w:p w14:paraId="1C007D9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636919" w14:textId="4FC4CB06" w:rsidR="004D1D1A" w:rsidRDefault="004D1D1A" w:rsidP="004D1D1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lastRenderedPageBreak/>
        <w:t>Start of change</w:t>
      </w:r>
      <w:r w:rsidR="005762E5">
        <w:rPr>
          <w:i/>
          <w:noProof/>
        </w:rPr>
        <w:t xml:space="preserve"> </w:t>
      </w:r>
    </w:p>
    <w:p w14:paraId="1B51189F" w14:textId="5C90CE0E" w:rsidR="002E4A38" w:rsidRPr="00962B3F" w:rsidRDefault="002E4A38" w:rsidP="002E4A38">
      <w:pPr>
        <w:pStyle w:val="4"/>
      </w:pPr>
      <w:bookmarkStart w:id="1" w:name="_Toc100929790"/>
      <w:r w:rsidRPr="00962B3F">
        <w:t>5.</w:t>
      </w:r>
      <w:r w:rsidRPr="00962B3F">
        <w:rPr>
          <w:lang w:eastAsia="zh-CN"/>
        </w:rPr>
        <w:t>7</w:t>
      </w:r>
      <w:r w:rsidRPr="00962B3F">
        <w:t>.</w:t>
      </w:r>
      <w:r w:rsidRPr="00962B3F">
        <w:rPr>
          <w:lang w:eastAsia="zh-CN"/>
        </w:rPr>
        <w:t>4</w:t>
      </w:r>
      <w:r w:rsidRPr="00962B3F">
        <w:t>.2</w:t>
      </w:r>
      <w:r w:rsidRPr="00962B3F">
        <w:tab/>
        <w:t>Initiation</w:t>
      </w:r>
    </w:p>
    <w:p w14:paraId="2B83DFA0" w14:textId="77777777" w:rsidR="002E4A38" w:rsidRPr="00962B3F" w:rsidRDefault="002E4A38" w:rsidP="002E4A38">
      <w:r w:rsidRPr="00962B3F">
        <w:t>A UE capable of providing overheating assistance information in RRC_CONNECTED may initiate the procedure if it was configured to do so, upon detecting internal overheating, or upon detecting that it is no longer experiencing an overheating condition.</w:t>
      </w:r>
    </w:p>
    <w:p w14:paraId="7D26C940" w14:textId="77777777" w:rsidR="002E4A38" w:rsidRPr="00962B3F" w:rsidRDefault="002E4A38" w:rsidP="002E4A38">
      <w:r w:rsidRPr="00962B3F">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62B3F">
        <w:rPr>
          <w:lang w:eastAsia="zh-CN"/>
        </w:rPr>
        <w:t>problem</w:t>
      </w:r>
      <w:r w:rsidRPr="00962B3F">
        <w:t xml:space="preserve"> information.</w:t>
      </w:r>
    </w:p>
    <w:p w14:paraId="54038B11" w14:textId="77777777" w:rsidR="002E4A38" w:rsidRPr="00962B3F" w:rsidRDefault="002E4A38" w:rsidP="002E4A38">
      <w:r w:rsidRPr="00962B3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6FAFDE5" w14:textId="77777777" w:rsidR="002E4A38" w:rsidRPr="00962B3F" w:rsidRDefault="002E4A38" w:rsidP="002E4A38">
      <w:r w:rsidRPr="00962B3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5EAF131" w14:textId="77777777" w:rsidR="002E4A38" w:rsidRPr="00962B3F" w:rsidRDefault="002E4A38" w:rsidP="002E4A38">
      <w:r w:rsidRPr="00962B3F">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62B3F">
        <w:t>carriers</w:t>
      </w:r>
      <w:proofErr w:type="gramEnd"/>
      <w:r w:rsidRPr="00962B3F">
        <w:t xml:space="preserve"> preference and upon change of its maximum number of secondary component carriers preference.</w:t>
      </w:r>
    </w:p>
    <w:p w14:paraId="2133A4B8" w14:textId="77777777" w:rsidR="002E4A38" w:rsidRPr="00962B3F" w:rsidRDefault="002E4A38" w:rsidP="002E4A38">
      <w:r w:rsidRPr="00962B3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542D7FF" w14:textId="77777777" w:rsidR="002E4A38" w:rsidRPr="00962B3F" w:rsidRDefault="002E4A38" w:rsidP="002E4A38">
      <w:r w:rsidRPr="00962B3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0653179" w14:textId="77777777" w:rsidR="002E4A38" w:rsidRPr="00962B3F" w:rsidRDefault="002E4A38" w:rsidP="002E4A38">
      <w:r w:rsidRPr="00962B3F">
        <w:t xml:space="preserve">A UE capable of </w:t>
      </w:r>
      <w:proofErr w:type="gramStart"/>
      <w:r w:rsidRPr="00962B3F">
        <w:t>providing assistance</w:t>
      </w:r>
      <w:proofErr w:type="gramEnd"/>
      <w:r w:rsidRPr="00962B3F">
        <w:t xml:space="preserve"> information to transition out of RRC_CONNECTED state may initiate the procedure if it was configured to do so, upon determining that it prefers to transition out of RRC_CONNECTED state, or upon change of its preferred RRC state.</w:t>
      </w:r>
    </w:p>
    <w:p w14:paraId="4527AEA5" w14:textId="77777777" w:rsidR="002E4A38" w:rsidRPr="00962B3F" w:rsidRDefault="002E4A38" w:rsidP="002E4A38">
      <w:r w:rsidRPr="00962B3F">
        <w:rPr>
          <w:lang w:eastAsia="zh-CN"/>
        </w:rPr>
        <w:t xml:space="preserve">A UE capable of providing configured grant assistance information for NR </w:t>
      </w:r>
      <w:proofErr w:type="spellStart"/>
      <w:r w:rsidRPr="00962B3F">
        <w:rPr>
          <w:lang w:eastAsia="zh-CN"/>
        </w:rPr>
        <w:t>sidelink</w:t>
      </w:r>
      <w:proofErr w:type="spellEnd"/>
      <w:r w:rsidRPr="00962B3F">
        <w:rPr>
          <w:lang w:eastAsia="zh-CN"/>
        </w:rPr>
        <w:t xml:space="preserve"> communication </w:t>
      </w:r>
      <w:r w:rsidRPr="00962B3F">
        <w:t xml:space="preserve">in </w:t>
      </w:r>
      <w:r w:rsidRPr="00962B3F">
        <w:rPr>
          <w:lang w:eastAsia="zh-CN"/>
        </w:rPr>
        <w:t>RRC_CONNECTED may initiate the procedure in several cases, including upon being configured to provide traffic pattern information and upon change of traffic patterns.</w:t>
      </w:r>
    </w:p>
    <w:p w14:paraId="1E63D8EB" w14:textId="77777777" w:rsidR="002E4A38" w:rsidRPr="00962B3F" w:rsidRDefault="002E4A38" w:rsidP="002E4A38">
      <w:r w:rsidRPr="00962B3F">
        <w:rPr>
          <w:lang w:eastAsia="zh-CN"/>
        </w:rPr>
        <w:t>A UE capable of providing an indication of its preference in being provisioned with</w:t>
      </w:r>
      <w:r w:rsidRPr="00962B3F">
        <w:t xml:space="preserve"> reference time information may initiate the procedure upon being configured to provide this indication, or if it was configured to provide this indication and upon change of its preference.</w:t>
      </w:r>
    </w:p>
    <w:p w14:paraId="77858396" w14:textId="77777777" w:rsidR="002E4A38" w:rsidRPr="00962B3F" w:rsidRDefault="002E4A38" w:rsidP="002E4A38">
      <w:r w:rsidRPr="00962B3F">
        <w:t>A UE capable of providing an indication of its preference in FR2 UL gap may initiate the procedure if it was configured to do so, upon detecting the need of FR2 UL gap activation/deactivation.</w:t>
      </w:r>
    </w:p>
    <w:p w14:paraId="581617FD" w14:textId="77777777" w:rsidR="002E4A38" w:rsidRPr="00962B3F" w:rsidRDefault="002E4A38" w:rsidP="002E4A38">
      <w:pPr>
        <w:rPr>
          <w:rFonts w:eastAsia="SimSun"/>
          <w:lang w:eastAsia="zh-CN"/>
        </w:rPr>
      </w:pPr>
      <w:r w:rsidRPr="00962B3F">
        <w:rPr>
          <w:lang w:eastAsia="zh-CN"/>
        </w:rPr>
        <w:t xml:space="preserve">A UE capable of providing </w:t>
      </w:r>
      <w:r w:rsidRPr="00962B3F">
        <w:t>MUSIM assistance information for gap preference may initiate the procedure if it was configured to do so</w:t>
      </w:r>
      <w:r w:rsidRPr="00962B3F">
        <w:rPr>
          <w:rFonts w:eastAsia="SimSun"/>
          <w:lang w:eastAsia="zh-CN"/>
        </w:rPr>
        <w:t xml:space="preserve">, </w:t>
      </w:r>
      <w:r w:rsidRPr="00962B3F">
        <w:t>upon determining it needs the</w:t>
      </w:r>
      <w:r w:rsidRPr="00962B3F">
        <w:rPr>
          <w:lang w:eastAsia="zh-CN"/>
        </w:rPr>
        <w:t xml:space="preserve"> gaps</w:t>
      </w:r>
      <w:r w:rsidRPr="00962B3F">
        <w:t>, or upon change of the gap preference information</w:t>
      </w:r>
      <w:r w:rsidRPr="00962B3F">
        <w:rPr>
          <w:rFonts w:eastAsia="SimSun"/>
          <w:lang w:eastAsia="zh-CN"/>
        </w:rPr>
        <w:t>.</w:t>
      </w:r>
    </w:p>
    <w:p w14:paraId="62A3208C" w14:textId="77777777" w:rsidR="002E4A38" w:rsidRPr="00962B3F" w:rsidRDefault="002E4A38" w:rsidP="002E4A38">
      <w:pPr>
        <w:rPr>
          <w:lang w:eastAsia="zh-CN"/>
        </w:rPr>
      </w:pPr>
      <w:r w:rsidRPr="00962B3F">
        <w:rPr>
          <w:rFonts w:eastAsia="SimSun"/>
        </w:rPr>
        <w:t>A UE capable of providing MUSIM assistance information for leave indication may initiate the procedure if it was configured to do so upon determining that it needs to leave RRC_CONNECTED state.</w:t>
      </w:r>
    </w:p>
    <w:p w14:paraId="27247A52" w14:textId="77777777" w:rsidR="002E4A38" w:rsidRPr="00962B3F" w:rsidRDefault="002E4A38" w:rsidP="002E4A38">
      <w:r w:rsidRPr="00962B3F">
        <w:rPr>
          <w:lang w:eastAsia="zh-CN"/>
        </w:rPr>
        <w:t xml:space="preserve">A UE capable of </w:t>
      </w:r>
      <w:r w:rsidRPr="00962B3F">
        <w:rPr>
          <w:bCs/>
          <w:noProof/>
          <w:lang w:eastAsia="sv-SE"/>
        </w:rPr>
        <w:t xml:space="preserve">relaxing </w:t>
      </w:r>
      <w:r w:rsidRPr="00962B3F">
        <w:rPr>
          <w:lang w:eastAsia="zh-CN"/>
        </w:rPr>
        <w:t xml:space="preserve">its RLM </w:t>
      </w:r>
      <w:r w:rsidRPr="00962B3F">
        <w:t>measurements</w:t>
      </w:r>
      <w:r w:rsidRPr="00962B3F">
        <w:rPr>
          <w:lang w:eastAsia="zh-CN"/>
        </w:rPr>
        <w:t xml:space="preserve"> </w:t>
      </w:r>
      <w:r w:rsidRPr="00962B3F">
        <w:t xml:space="preserve">of a cell group </w:t>
      </w:r>
      <w:r w:rsidRPr="00962B3F">
        <w:rPr>
          <w:lang w:eastAsia="zh-CN"/>
        </w:rPr>
        <w:t xml:space="preserve">in RRC_CONNECTED state shall </w:t>
      </w:r>
      <w:r w:rsidRPr="00962B3F">
        <w:t>initiate the procedure for providing an indication of its relaxation state for RLM measurements upon being configured to do so, and upon change of its relaxation state for RLM measurements in RRC_CONNECTED state.</w:t>
      </w:r>
    </w:p>
    <w:p w14:paraId="3D755F00" w14:textId="77777777" w:rsidR="002E4A38" w:rsidRPr="00962B3F" w:rsidRDefault="002E4A38" w:rsidP="002E4A38">
      <w:r w:rsidRPr="00962B3F">
        <w:rPr>
          <w:lang w:eastAsia="zh-CN"/>
        </w:rPr>
        <w:t xml:space="preserve">A UE capable of </w:t>
      </w:r>
      <w:r w:rsidRPr="00962B3F">
        <w:rPr>
          <w:bCs/>
          <w:noProof/>
          <w:lang w:eastAsia="sv-SE"/>
        </w:rPr>
        <w:t>relaxing</w:t>
      </w:r>
      <w:r w:rsidRPr="00962B3F">
        <w:rPr>
          <w:lang w:eastAsia="zh-CN"/>
        </w:rPr>
        <w:t xml:space="preserve"> its BFD </w:t>
      </w:r>
      <w:r w:rsidRPr="00962B3F">
        <w:t>measurements</w:t>
      </w:r>
      <w:r w:rsidRPr="00962B3F">
        <w:rPr>
          <w:lang w:eastAsia="zh-CN"/>
        </w:rPr>
        <w:t xml:space="preserve"> in serving cells of a cell group in RRC_CONNECTED shall </w:t>
      </w:r>
      <w:r w:rsidRPr="00962B3F">
        <w:t>initiate the procedure for providing an indication of its relaxation state for BFD measurements upon being configured to do so, and upon change of its relaxation state for BFD measurements in RRC_CONNECTED state.</w:t>
      </w:r>
    </w:p>
    <w:p w14:paraId="5ACA5A37" w14:textId="77777777" w:rsidR="002E4A38" w:rsidRPr="00962B3F" w:rsidRDefault="002E4A38" w:rsidP="002E4A38">
      <w:r w:rsidRPr="00962B3F">
        <w:t>A UE capable of SDT initiates this procedure when data and/or signalling mapped to radio bearers that are not configured for SDT becomes available during SDT (</w:t>
      </w:r>
      <w:proofErr w:type="gramStart"/>
      <w:r w:rsidRPr="00962B3F">
        <w:t>i.e.</w:t>
      </w:r>
      <w:proofErr w:type="gramEnd"/>
      <w:r w:rsidRPr="00962B3F">
        <w:t xml:space="preserve"> while T319a is running).</w:t>
      </w:r>
    </w:p>
    <w:p w14:paraId="1FF3DA4E" w14:textId="77777777" w:rsidR="002E4A38" w:rsidRPr="00962B3F" w:rsidRDefault="002E4A38" w:rsidP="002E4A38">
      <w:r w:rsidRPr="00962B3F">
        <w:lastRenderedPageBreak/>
        <w:t xml:space="preserve">A UE capable of providing its preference for SCG deactivation may initiate the procedure if it was configured to do so, upon determining that it prefers or does no </w:t>
      </w:r>
      <w:proofErr w:type="gramStart"/>
      <w:r w:rsidRPr="00962B3F">
        <w:t>more</w:t>
      </w:r>
      <w:proofErr w:type="gramEnd"/>
      <w:r w:rsidRPr="00962B3F">
        <w:t xml:space="preserve"> prefer the SCG to be deactivated.</w:t>
      </w:r>
    </w:p>
    <w:p w14:paraId="719795B9" w14:textId="77777777" w:rsidR="002E4A38" w:rsidRPr="00962B3F" w:rsidRDefault="002E4A38" w:rsidP="002E4A38">
      <w:pPr>
        <w:rPr>
          <w:lang w:eastAsia="zh-CN"/>
        </w:rPr>
      </w:pPr>
      <w:r w:rsidRPr="00962B3F">
        <w:t>A UE that has uplink data to transmit for a DRB for which there is no MCG RLC bearer while the SCG is deactivated shall initiate the procedure.</w:t>
      </w:r>
    </w:p>
    <w:p w14:paraId="5F57D29E" w14:textId="77777777" w:rsidR="002E4A38" w:rsidRPr="00962B3F" w:rsidRDefault="002E4A38" w:rsidP="002E4A38">
      <w:r w:rsidRPr="00962B3F">
        <w:rPr>
          <w:lang w:eastAsia="zh-CN"/>
        </w:rPr>
        <w:t xml:space="preserve">A UE capable of providing an indication of fulfilment of the RRM </w:t>
      </w:r>
      <w:r w:rsidRPr="00962B3F">
        <w:t xml:space="preserve">measurement </w:t>
      </w:r>
      <w:r w:rsidRPr="00962B3F">
        <w:rPr>
          <w:lang w:eastAsia="zh-CN"/>
        </w:rPr>
        <w:t xml:space="preserve">relaxation criterion in connected mode may </w:t>
      </w:r>
      <w:r w:rsidRPr="00962B3F">
        <w:t>initiate the procedure if it was configured to do so, upon change of its fulfilment status for RRM measurement relaxation criterion for connected mode.</w:t>
      </w:r>
    </w:p>
    <w:p w14:paraId="4737E445" w14:textId="77777777" w:rsidR="002E4A38" w:rsidRPr="00962B3F" w:rsidRDefault="002E4A38" w:rsidP="002E4A38">
      <w:r w:rsidRPr="00962B3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62B3F">
        <w:rPr>
          <w:i/>
        </w:rPr>
        <w:t>threshPropDelayDiff</w:t>
      </w:r>
      <w:proofErr w:type="spellEnd"/>
      <w:r w:rsidRPr="00962B3F">
        <w:t xml:space="preserve"> compared with the last reported value.</w:t>
      </w:r>
    </w:p>
    <w:p w14:paraId="463D01FC" w14:textId="77777777" w:rsidR="002E4A38" w:rsidRPr="00962B3F" w:rsidRDefault="002E4A38" w:rsidP="002E4A38">
      <w:r w:rsidRPr="00962B3F">
        <w:t>Upon initiating the procedure, the UE shall:</w:t>
      </w:r>
    </w:p>
    <w:p w14:paraId="2D81EF00" w14:textId="77777777" w:rsidR="002E4A38" w:rsidRPr="00962B3F" w:rsidRDefault="002E4A38" w:rsidP="002E4A38">
      <w:pPr>
        <w:pStyle w:val="B1"/>
      </w:pPr>
      <w:r w:rsidRPr="00962B3F">
        <w:t>1&gt;</w:t>
      </w:r>
      <w:r w:rsidRPr="00962B3F">
        <w:tab/>
        <w:t>if configured to provide delay budget report:</w:t>
      </w:r>
    </w:p>
    <w:p w14:paraId="6CBA8D4B" w14:textId="77777777" w:rsidR="002E4A38" w:rsidRPr="00962B3F" w:rsidRDefault="002E4A38" w:rsidP="002E4A38">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delayBudget</w:t>
      </w:r>
      <w:r w:rsidRPr="00962B3F">
        <w:rPr>
          <w:i/>
          <w:lang w:eastAsia="ko-KR"/>
        </w:rPr>
        <w:t>Report</w:t>
      </w:r>
      <w:proofErr w:type="spellEnd"/>
      <w:r w:rsidRPr="00962B3F">
        <w:t xml:space="preserve"> since it was configured to provide delay budget report; or</w:t>
      </w:r>
    </w:p>
    <w:p w14:paraId="4BCB5C39" w14:textId="77777777" w:rsidR="002E4A38" w:rsidRPr="00962B3F" w:rsidRDefault="002E4A38" w:rsidP="002E4A38">
      <w:pPr>
        <w:pStyle w:val="B2"/>
      </w:pPr>
      <w:r w:rsidRPr="00962B3F">
        <w:t>2&gt;</w:t>
      </w:r>
      <w:r w:rsidRPr="00962B3F">
        <w:tab/>
        <w:t xml:space="preserve">if the current delay budget is different from the one indicated in the last transmission of the </w:t>
      </w:r>
      <w:proofErr w:type="spellStart"/>
      <w:r w:rsidRPr="00962B3F">
        <w:rPr>
          <w:i/>
          <w:iCs/>
        </w:rPr>
        <w:t>UEAssistanceInformation</w:t>
      </w:r>
      <w:proofErr w:type="spellEnd"/>
      <w:r w:rsidRPr="00962B3F">
        <w:t xml:space="preserve"> message including </w:t>
      </w:r>
      <w:proofErr w:type="spellStart"/>
      <w:r w:rsidRPr="00962B3F">
        <w:rPr>
          <w:i/>
        </w:rPr>
        <w:t>delayBudget</w:t>
      </w:r>
      <w:r w:rsidRPr="00962B3F">
        <w:rPr>
          <w:i/>
          <w:lang w:eastAsia="ko-KR"/>
        </w:rPr>
        <w:t>Report</w:t>
      </w:r>
      <w:proofErr w:type="spellEnd"/>
      <w:r w:rsidRPr="00962B3F">
        <w:t xml:space="preserve"> and timer T3</w:t>
      </w:r>
      <w:r w:rsidRPr="00962B3F">
        <w:rPr>
          <w:lang w:eastAsia="zh-CN"/>
        </w:rPr>
        <w:t>42</w:t>
      </w:r>
      <w:r w:rsidRPr="00962B3F">
        <w:t xml:space="preserve"> is not running:</w:t>
      </w:r>
    </w:p>
    <w:p w14:paraId="539DD8CA" w14:textId="77777777" w:rsidR="002E4A38" w:rsidRPr="00962B3F" w:rsidRDefault="002E4A38" w:rsidP="002E4A38">
      <w:pPr>
        <w:pStyle w:val="B3"/>
        <w:rPr>
          <w:iCs/>
        </w:rPr>
      </w:pPr>
      <w:r w:rsidRPr="00962B3F">
        <w:rPr>
          <w:lang w:eastAsia="ko-KR"/>
        </w:rPr>
        <w:t>3</w:t>
      </w:r>
      <w:r w:rsidRPr="00962B3F">
        <w:t>&gt;</w:t>
      </w:r>
      <w:r w:rsidRPr="00962B3F">
        <w:rPr>
          <w:lang w:eastAsia="ko-KR"/>
        </w:rPr>
        <w:tab/>
      </w:r>
      <w:r w:rsidRPr="00962B3F">
        <w:t>start or restart timer T3</w:t>
      </w:r>
      <w:r w:rsidRPr="00962B3F">
        <w:rPr>
          <w:lang w:eastAsia="zh-CN"/>
        </w:rPr>
        <w:t xml:space="preserve">42 </w:t>
      </w:r>
      <w:r w:rsidRPr="00962B3F">
        <w:t xml:space="preserve">with the timer value set to the </w:t>
      </w:r>
      <w:proofErr w:type="spellStart"/>
      <w:proofErr w:type="gramStart"/>
      <w:r w:rsidRPr="00962B3F">
        <w:rPr>
          <w:i/>
          <w:iCs/>
        </w:rPr>
        <w:t>delayBudgetReportingProhibitTimer</w:t>
      </w:r>
      <w:proofErr w:type="spellEnd"/>
      <w:r w:rsidRPr="00962B3F">
        <w:t>;</w:t>
      </w:r>
      <w:proofErr w:type="gramEnd"/>
    </w:p>
    <w:p w14:paraId="69928E4E" w14:textId="77777777" w:rsidR="002E4A38" w:rsidRPr="00962B3F" w:rsidRDefault="002E4A38" w:rsidP="002E4A3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a delay budget </w:t>
      </w:r>
      <w:proofErr w:type="gramStart"/>
      <w:r w:rsidRPr="00962B3F">
        <w:t>report;</w:t>
      </w:r>
      <w:proofErr w:type="gramEnd"/>
    </w:p>
    <w:p w14:paraId="366A26C5" w14:textId="77777777" w:rsidR="002E4A38" w:rsidRPr="00962B3F" w:rsidRDefault="002E4A38" w:rsidP="002E4A38">
      <w:pPr>
        <w:pStyle w:val="B1"/>
      </w:pPr>
      <w:r w:rsidRPr="00962B3F">
        <w:t>1&gt;</w:t>
      </w:r>
      <w:r w:rsidRPr="00962B3F">
        <w:tab/>
        <w:t>if configured to provide overheating assistance information:</w:t>
      </w:r>
    </w:p>
    <w:p w14:paraId="215E24A4" w14:textId="77777777" w:rsidR="002E4A38" w:rsidRPr="00962B3F" w:rsidRDefault="002E4A38" w:rsidP="002E4A38">
      <w:pPr>
        <w:pStyle w:val="B2"/>
      </w:pPr>
      <w:r w:rsidRPr="00962B3F">
        <w:t>2&gt;</w:t>
      </w:r>
      <w:r w:rsidRPr="00962B3F">
        <w:tab/>
        <w:t>if the overheating condition has been detected and T345 is not running; or</w:t>
      </w:r>
    </w:p>
    <w:p w14:paraId="33B06F96" w14:textId="77777777" w:rsidR="002E4A38" w:rsidRPr="00962B3F" w:rsidRDefault="002E4A38" w:rsidP="002E4A38">
      <w:pPr>
        <w:pStyle w:val="B2"/>
      </w:pPr>
      <w:r w:rsidRPr="00962B3F">
        <w:t>2&gt;</w:t>
      </w:r>
      <w:r w:rsidRPr="00962B3F">
        <w:tab/>
        <w:t xml:space="preserve">if the current overheating assistance information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overheatingAssistance</w:t>
      </w:r>
      <w:proofErr w:type="spellEnd"/>
      <w:r w:rsidRPr="00962B3F">
        <w:t xml:space="preserve"> and timer T345 is not running:</w:t>
      </w:r>
    </w:p>
    <w:p w14:paraId="12B59653" w14:textId="77777777" w:rsidR="002E4A38" w:rsidRPr="00962B3F" w:rsidRDefault="002E4A38" w:rsidP="002E4A38">
      <w:pPr>
        <w:pStyle w:val="B2"/>
        <w:ind w:left="1134"/>
        <w:rPr>
          <w:iCs/>
        </w:rPr>
      </w:pPr>
      <w:r w:rsidRPr="00962B3F">
        <w:rPr>
          <w:iCs/>
        </w:rPr>
        <w:t>3&gt;</w:t>
      </w:r>
      <w:r w:rsidRPr="00962B3F">
        <w:rPr>
          <w:iCs/>
        </w:rPr>
        <w:tab/>
        <w:t xml:space="preserve">start timer T345 with the timer value set to the </w:t>
      </w:r>
      <w:proofErr w:type="spellStart"/>
      <w:proofErr w:type="gramStart"/>
      <w:r w:rsidRPr="00962B3F">
        <w:rPr>
          <w:i/>
          <w:iCs/>
        </w:rPr>
        <w:t>overheatingIndicationProhibitTimer</w:t>
      </w:r>
      <w:proofErr w:type="spellEnd"/>
      <w:r w:rsidRPr="00962B3F">
        <w:rPr>
          <w:iCs/>
        </w:rPr>
        <w:t>;</w:t>
      </w:r>
      <w:proofErr w:type="gramEnd"/>
    </w:p>
    <w:p w14:paraId="5B54B6E8" w14:textId="77777777" w:rsidR="002E4A38" w:rsidRPr="00962B3F" w:rsidRDefault="002E4A38" w:rsidP="002E4A38">
      <w:pPr>
        <w:pStyle w:val="B3"/>
      </w:pPr>
      <w:r w:rsidRPr="00962B3F">
        <w:t>3&gt;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overheating assistance </w:t>
      </w:r>
      <w:proofErr w:type="gramStart"/>
      <w:r w:rsidRPr="00962B3F">
        <w:t>information;</w:t>
      </w:r>
      <w:proofErr w:type="gramEnd"/>
    </w:p>
    <w:p w14:paraId="5BF9CA6E" w14:textId="77777777" w:rsidR="002E4A38" w:rsidRPr="00962B3F" w:rsidRDefault="002E4A38" w:rsidP="002E4A38">
      <w:pPr>
        <w:pStyle w:val="B1"/>
      </w:pPr>
      <w:r w:rsidRPr="00962B3F">
        <w:t>1&gt;</w:t>
      </w:r>
      <w:r w:rsidRPr="00962B3F">
        <w:tab/>
        <w:t>if configured to provide IDC assistance information:</w:t>
      </w:r>
    </w:p>
    <w:p w14:paraId="18D7CA3C" w14:textId="77777777" w:rsidR="002E4A38" w:rsidRPr="00962B3F" w:rsidRDefault="002E4A38" w:rsidP="002E4A38">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idc</w:t>
      </w:r>
      <w:proofErr w:type="spellEnd"/>
      <w:r w:rsidRPr="00962B3F">
        <w:rPr>
          <w:i/>
          <w:iCs/>
        </w:rPr>
        <w:t xml:space="preserve">-Assistance </w:t>
      </w:r>
      <w:r w:rsidRPr="00962B3F">
        <w:t>since it was configured to provide IDC assistance information:</w:t>
      </w:r>
    </w:p>
    <w:p w14:paraId="29762555" w14:textId="77777777" w:rsidR="002E4A38" w:rsidRPr="00962B3F" w:rsidRDefault="002E4A38" w:rsidP="002E4A38">
      <w:pPr>
        <w:pStyle w:val="B2"/>
        <w:ind w:left="1135"/>
      </w:pPr>
      <w:r w:rsidRPr="00962B3F">
        <w:t>3&gt;</w:t>
      </w:r>
      <w:r w:rsidRPr="00962B3F">
        <w:tab/>
        <w:t xml:space="preserve">if on one or more frequencies included in </w:t>
      </w:r>
      <w:proofErr w:type="spellStart"/>
      <w:r w:rsidRPr="00962B3F">
        <w:rPr>
          <w:i/>
          <w:iCs/>
        </w:rPr>
        <w:t>candidateServingFreqListNR</w:t>
      </w:r>
      <w:proofErr w:type="spellEnd"/>
      <w:r w:rsidRPr="00962B3F">
        <w:t>, the UE is experiencing IDC problems that it cannot solve by itself; or</w:t>
      </w:r>
    </w:p>
    <w:p w14:paraId="3482F6EF" w14:textId="77777777" w:rsidR="002E4A38" w:rsidRPr="00962B3F" w:rsidRDefault="002E4A38" w:rsidP="002E4A38">
      <w:pPr>
        <w:pStyle w:val="B2"/>
        <w:ind w:left="1135"/>
      </w:pPr>
      <w:r w:rsidRPr="00962B3F">
        <w:t>3&gt;</w:t>
      </w:r>
      <w:r w:rsidRPr="00962B3F">
        <w:tab/>
        <w:t xml:space="preserve">if on one or more supported UL CA combination comprising of carrier frequencies included in </w:t>
      </w:r>
      <w:proofErr w:type="spellStart"/>
      <w:r w:rsidRPr="00962B3F">
        <w:rPr>
          <w:i/>
          <w:iCs/>
        </w:rPr>
        <w:t>candidateServingFreqListNR</w:t>
      </w:r>
      <w:proofErr w:type="spellEnd"/>
      <w:r w:rsidRPr="00962B3F">
        <w:t>, the UE is experiencing IDC problems that it cannot solve by itself:</w:t>
      </w:r>
    </w:p>
    <w:p w14:paraId="1F480C7D" w14:textId="77777777" w:rsidR="002E4A38" w:rsidRPr="00962B3F" w:rsidRDefault="002E4A38" w:rsidP="002E4A38">
      <w:pPr>
        <w:pStyle w:val="B4"/>
      </w:pPr>
      <w:r w:rsidRPr="00962B3F">
        <w:t>4&gt;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IDC assistance </w:t>
      </w:r>
      <w:proofErr w:type="gramStart"/>
      <w:r w:rsidRPr="00962B3F">
        <w:t>information;</w:t>
      </w:r>
      <w:proofErr w:type="gramEnd"/>
    </w:p>
    <w:p w14:paraId="2A13CCD6" w14:textId="77777777" w:rsidR="002E4A38" w:rsidRPr="00962B3F" w:rsidRDefault="002E4A38" w:rsidP="002E4A38">
      <w:pPr>
        <w:pStyle w:val="B2"/>
      </w:pPr>
      <w:r w:rsidRPr="00962B3F">
        <w:t>2&gt;</w:t>
      </w:r>
      <w:r w:rsidRPr="00962B3F">
        <w:tab/>
        <w:t xml:space="preserve">else if the current IDC assistance information is different from the one indicated in the last transmission of the </w:t>
      </w:r>
      <w:proofErr w:type="spellStart"/>
      <w:r w:rsidRPr="00962B3F">
        <w:rPr>
          <w:i/>
          <w:iCs/>
        </w:rPr>
        <w:t>UEAssistanceInformation</w:t>
      </w:r>
      <w:proofErr w:type="spellEnd"/>
      <w:r w:rsidRPr="00962B3F">
        <w:t xml:space="preserve"> message:</w:t>
      </w:r>
    </w:p>
    <w:p w14:paraId="54A5F4C6" w14:textId="77777777" w:rsidR="002E4A38" w:rsidRPr="00962B3F" w:rsidRDefault="002E4A38" w:rsidP="002E4A3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IDC assistance </w:t>
      </w:r>
      <w:proofErr w:type="gramStart"/>
      <w:r w:rsidRPr="00962B3F">
        <w:t>information;</w:t>
      </w:r>
      <w:proofErr w:type="gramEnd"/>
    </w:p>
    <w:p w14:paraId="7DAC3142" w14:textId="77777777" w:rsidR="002E4A38" w:rsidRPr="00962B3F" w:rsidRDefault="002E4A38" w:rsidP="002E4A38">
      <w:pPr>
        <w:pStyle w:val="NO"/>
      </w:pPr>
      <w:r w:rsidRPr="00962B3F">
        <w:t>NOTE 1:</w:t>
      </w:r>
      <w:r w:rsidRPr="00962B3F">
        <w:tab/>
        <w:t>The term "IDC problems" refers to interference issues applicable across several subframes/slots where not necessarily all the subframes/slots are affected.</w:t>
      </w:r>
    </w:p>
    <w:p w14:paraId="57993EB0" w14:textId="77777777" w:rsidR="002E4A38" w:rsidRPr="00962B3F" w:rsidRDefault="002E4A38" w:rsidP="002E4A38">
      <w:pPr>
        <w:pStyle w:val="NO"/>
        <w:rPr>
          <w:lang w:eastAsia="zh-CN"/>
        </w:rPr>
      </w:pPr>
      <w:r w:rsidRPr="00962B3F">
        <w:lastRenderedPageBreak/>
        <w:t>NOTE 2:</w:t>
      </w:r>
      <w:r w:rsidRPr="00962B3F">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62B3F">
        <w:br/>
        <w:t xml:space="preserve">For frequencies on which a </w:t>
      </w:r>
      <w:proofErr w:type="spellStart"/>
      <w:r w:rsidRPr="00962B3F">
        <w:t>SCell</w:t>
      </w:r>
      <w:proofErr w:type="spellEnd"/>
      <w:r w:rsidRPr="00962B3F">
        <w:t xml:space="preserve"> or </w:t>
      </w:r>
      <w:proofErr w:type="spellStart"/>
      <w:r w:rsidRPr="00962B3F">
        <w:t>SCells</w:t>
      </w:r>
      <w:proofErr w:type="spellEnd"/>
      <w:r w:rsidRPr="00962B3F">
        <w:t xml:space="preserve"> is configured that is deactivated, reporting IDC problems indicates an anticipation that the activation of the </w:t>
      </w:r>
      <w:proofErr w:type="spellStart"/>
      <w:r w:rsidRPr="00962B3F">
        <w:t>SCell</w:t>
      </w:r>
      <w:proofErr w:type="spellEnd"/>
      <w:r w:rsidRPr="00962B3F">
        <w:t xml:space="preserve"> or </w:t>
      </w:r>
      <w:proofErr w:type="spellStart"/>
      <w:r w:rsidRPr="00962B3F">
        <w:t>SCells</w:t>
      </w:r>
      <w:proofErr w:type="spellEnd"/>
      <w:r w:rsidRPr="00962B3F">
        <w:t xml:space="preserve"> would result in interference issues that the UE would not be able to solve by itself.</w:t>
      </w:r>
      <w:r w:rsidRPr="00962B3F">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2D06CB8B" w14:textId="77777777" w:rsidR="002E4A38" w:rsidRPr="00962B3F" w:rsidRDefault="002E4A38" w:rsidP="002E4A38">
      <w:pPr>
        <w:pStyle w:val="B1"/>
      </w:pPr>
      <w:r w:rsidRPr="00962B3F">
        <w:t>1&gt;</w:t>
      </w:r>
      <w:r w:rsidRPr="00962B3F">
        <w:tab/>
        <w:t>if configured to provide its preference on DRX parameters of a cell group for power saving:</w:t>
      </w:r>
    </w:p>
    <w:p w14:paraId="78BB52A8" w14:textId="77777777" w:rsidR="002E4A38" w:rsidRPr="00962B3F" w:rsidRDefault="002E4A38" w:rsidP="002E4A38">
      <w:pPr>
        <w:pStyle w:val="B2"/>
      </w:pPr>
      <w:r w:rsidRPr="00962B3F">
        <w:t>2&gt;</w:t>
      </w:r>
      <w:r w:rsidRPr="00962B3F">
        <w:tab/>
        <w:t xml:space="preserve">if the UE has a preference on DRX parameters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drx</w:t>
      </w:r>
      <w:proofErr w:type="spellEnd"/>
      <w:r w:rsidRPr="00962B3F">
        <w:rPr>
          <w:i/>
        </w:rPr>
        <w:t>-Preference</w:t>
      </w:r>
      <w:r w:rsidRPr="00962B3F">
        <w:t xml:space="preserve"> for the cell group since it was configured to provide its preference on DRX parameters of the cell group for power saving; or</w:t>
      </w:r>
    </w:p>
    <w:p w14:paraId="455EFBF4" w14:textId="77777777" w:rsidR="002E4A38" w:rsidRPr="00962B3F" w:rsidRDefault="002E4A38" w:rsidP="002E4A38">
      <w:pPr>
        <w:pStyle w:val="B2"/>
      </w:pPr>
      <w:r w:rsidRPr="00962B3F">
        <w:t>2&gt;</w:t>
      </w:r>
      <w:r w:rsidRPr="00962B3F">
        <w:tab/>
        <w:t xml:space="preserve">if the current </w:t>
      </w:r>
      <w:proofErr w:type="spellStart"/>
      <w:r w:rsidRPr="00962B3F">
        <w:rPr>
          <w:i/>
        </w:rPr>
        <w:t>drx</w:t>
      </w:r>
      <w:proofErr w:type="spellEnd"/>
      <w:r w:rsidRPr="00962B3F">
        <w:rPr>
          <w:i/>
        </w:rPr>
        <w:t>-Preference</w:t>
      </w:r>
      <w:r w:rsidRPr="00962B3F">
        <w:t xml:space="preserve"> 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drx</w:t>
      </w:r>
      <w:proofErr w:type="spellEnd"/>
      <w:r w:rsidRPr="00962B3F">
        <w:rPr>
          <w:i/>
        </w:rPr>
        <w:t>-Preference</w:t>
      </w:r>
      <w:r w:rsidRPr="00962B3F">
        <w:t xml:space="preserve"> for the cell group and timer T346</w:t>
      </w:r>
      <w:r w:rsidRPr="00962B3F">
        <w:rPr>
          <w:lang w:eastAsia="zh-CN"/>
        </w:rPr>
        <w:t>a</w:t>
      </w:r>
      <w:r w:rsidRPr="00962B3F">
        <w:t xml:space="preserve"> associated with the cell group is not running:</w:t>
      </w:r>
    </w:p>
    <w:p w14:paraId="67F4A278" w14:textId="77777777" w:rsidR="002E4A38" w:rsidRPr="00962B3F" w:rsidRDefault="002E4A38" w:rsidP="002E4A38">
      <w:pPr>
        <w:pStyle w:val="B3"/>
      </w:pPr>
      <w:r w:rsidRPr="00962B3F">
        <w:t>3&gt;</w:t>
      </w:r>
      <w:r w:rsidRPr="00962B3F">
        <w:tab/>
        <w:t xml:space="preserve">start the timer T346a with the timer value set to the </w:t>
      </w:r>
      <w:proofErr w:type="spellStart"/>
      <w:r w:rsidRPr="00962B3F">
        <w:rPr>
          <w:i/>
        </w:rPr>
        <w:t>drx-PreferenceProhibitTimer</w:t>
      </w:r>
      <w:proofErr w:type="spellEnd"/>
      <w:r w:rsidRPr="00962B3F">
        <w:rPr>
          <w:i/>
        </w:rPr>
        <w:t xml:space="preserve"> </w:t>
      </w:r>
      <w:r w:rsidRPr="00962B3F">
        <w:t xml:space="preserve">of the cell </w:t>
      </w:r>
      <w:proofErr w:type="gramStart"/>
      <w:r w:rsidRPr="00962B3F">
        <w:t>group;</w:t>
      </w:r>
      <w:proofErr w:type="gramEnd"/>
    </w:p>
    <w:p w14:paraId="2F09C5D6" w14:textId="77777777" w:rsidR="002E4A38" w:rsidRPr="00962B3F" w:rsidRDefault="002E4A38" w:rsidP="002E4A3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drx</w:t>
      </w:r>
      <w:proofErr w:type="spellEnd"/>
      <w:r w:rsidRPr="00962B3F">
        <w:rPr>
          <w:i/>
        </w:rPr>
        <w:t>-</w:t>
      </w:r>
      <w:proofErr w:type="gramStart"/>
      <w:r w:rsidRPr="00962B3F">
        <w:rPr>
          <w:i/>
        </w:rPr>
        <w:t>Preference</w:t>
      </w:r>
      <w:r w:rsidRPr="00962B3F">
        <w:t>;</w:t>
      </w:r>
      <w:proofErr w:type="gramEnd"/>
    </w:p>
    <w:p w14:paraId="24F78054" w14:textId="77777777" w:rsidR="002E4A38" w:rsidRPr="00962B3F" w:rsidRDefault="002E4A38" w:rsidP="002E4A38">
      <w:pPr>
        <w:pStyle w:val="B1"/>
      </w:pPr>
      <w:r w:rsidRPr="00962B3F">
        <w:t>1&gt;</w:t>
      </w:r>
      <w:r w:rsidRPr="00962B3F">
        <w:tab/>
        <w:t>if configured to provide its preference on the maximum aggregated bandwidth of a cell group for power saving:</w:t>
      </w:r>
    </w:p>
    <w:p w14:paraId="4602EB56" w14:textId="77777777" w:rsidR="002E4A38" w:rsidRPr="00962B3F" w:rsidRDefault="002E4A38" w:rsidP="002E4A38">
      <w:pPr>
        <w:pStyle w:val="B2"/>
      </w:pPr>
      <w:r w:rsidRPr="00962B3F">
        <w:t>2&gt;</w:t>
      </w:r>
      <w:r w:rsidRPr="00962B3F">
        <w:tab/>
        <w:t xml:space="preserve">if the UE has a preference on the maximum aggregated bandwidth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maxBW</w:t>
      </w:r>
      <w:proofErr w:type="spellEnd"/>
      <w:r w:rsidRPr="00962B3F">
        <w:rPr>
          <w:i/>
        </w:rPr>
        <w:t>-Preference</w:t>
      </w:r>
      <w:r w:rsidRPr="00962B3F">
        <w:t xml:space="preserve"> </w:t>
      </w:r>
      <w:r w:rsidRPr="00962B3F">
        <w:rPr>
          <w:rFonts w:eastAsia="SimSun"/>
        </w:rPr>
        <w:t xml:space="preserve">and/or </w:t>
      </w:r>
      <w:r w:rsidRPr="00962B3F">
        <w:rPr>
          <w:rFonts w:eastAsia="SimSun"/>
          <w:i/>
        </w:rPr>
        <w:t>maxBW-PreferenceFR2-2</w:t>
      </w:r>
      <w:r w:rsidRPr="00962B3F">
        <w:rPr>
          <w:rFonts w:eastAsia="SimSun"/>
        </w:rPr>
        <w:t xml:space="preserve"> </w:t>
      </w:r>
      <w:r w:rsidRPr="00962B3F">
        <w:t>for the cell group since it was configured to provide its preference on the maximum aggregated bandwidth of the cell group for power saving; or</w:t>
      </w:r>
    </w:p>
    <w:p w14:paraId="790B0D64" w14:textId="77777777" w:rsidR="002E4A38" w:rsidRPr="00962B3F" w:rsidRDefault="002E4A38" w:rsidP="002E4A38">
      <w:pPr>
        <w:pStyle w:val="B2"/>
      </w:pPr>
      <w:r w:rsidRPr="00962B3F">
        <w:t>2&gt;</w:t>
      </w:r>
      <w:r w:rsidRPr="00962B3F">
        <w:tab/>
        <w:t xml:space="preserve">if the current </w:t>
      </w:r>
      <w:proofErr w:type="spellStart"/>
      <w:r w:rsidRPr="00962B3F">
        <w:rPr>
          <w:i/>
        </w:rPr>
        <w:t>maxBW</w:t>
      </w:r>
      <w:proofErr w:type="spellEnd"/>
      <w:r w:rsidRPr="00962B3F">
        <w:rPr>
          <w:i/>
        </w:rPr>
        <w:t>-Preference</w:t>
      </w:r>
      <w:r w:rsidRPr="00962B3F">
        <w:t xml:space="preserve"> 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maxBW</w:t>
      </w:r>
      <w:proofErr w:type="spellEnd"/>
      <w:r w:rsidRPr="00962B3F">
        <w:rPr>
          <w:i/>
        </w:rPr>
        <w:t>-Preference</w:t>
      </w:r>
      <w:r w:rsidRPr="00962B3F">
        <w:t xml:space="preserve"> </w:t>
      </w:r>
      <w:r w:rsidRPr="00962B3F">
        <w:rPr>
          <w:rFonts w:eastAsia="SimSun"/>
        </w:rPr>
        <w:t xml:space="preserve">and/or </w:t>
      </w:r>
      <w:r w:rsidRPr="00962B3F">
        <w:rPr>
          <w:rFonts w:eastAsia="SimSun"/>
          <w:i/>
        </w:rPr>
        <w:t>maxBW-PreferenceFR2-2</w:t>
      </w:r>
      <w:r w:rsidRPr="00962B3F">
        <w:t>for the cell group and timer T346</w:t>
      </w:r>
      <w:r w:rsidRPr="00962B3F">
        <w:rPr>
          <w:lang w:eastAsia="zh-CN"/>
        </w:rPr>
        <w:t>b</w:t>
      </w:r>
      <w:r w:rsidRPr="00962B3F">
        <w:t xml:space="preserve"> associated with the cell group is not running:</w:t>
      </w:r>
    </w:p>
    <w:p w14:paraId="380DBCA6" w14:textId="77777777" w:rsidR="002E4A38" w:rsidRPr="00962B3F" w:rsidRDefault="002E4A38" w:rsidP="002E4A38">
      <w:pPr>
        <w:pStyle w:val="B3"/>
      </w:pPr>
      <w:r w:rsidRPr="00962B3F">
        <w:t>3&gt;</w:t>
      </w:r>
      <w:r w:rsidRPr="00962B3F">
        <w:tab/>
        <w:t xml:space="preserve">start the timer T346b with the timer value set to the </w:t>
      </w:r>
      <w:proofErr w:type="spellStart"/>
      <w:r w:rsidRPr="00962B3F">
        <w:rPr>
          <w:i/>
        </w:rPr>
        <w:t>maxBW-PreferenceProhibitTimer</w:t>
      </w:r>
      <w:proofErr w:type="spellEnd"/>
      <w:r w:rsidRPr="00962B3F">
        <w:rPr>
          <w:i/>
        </w:rPr>
        <w:t xml:space="preserve"> </w:t>
      </w:r>
      <w:r w:rsidRPr="00962B3F">
        <w:t xml:space="preserve">of the cell </w:t>
      </w:r>
      <w:proofErr w:type="gramStart"/>
      <w:r w:rsidRPr="00962B3F">
        <w:t>group;</w:t>
      </w:r>
      <w:proofErr w:type="gramEnd"/>
    </w:p>
    <w:p w14:paraId="020B07F2" w14:textId="77777777" w:rsidR="002E4A38" w:rsidRPr="00962B3F" w:rsidRDefault="002E4A38" w:rsidP="002E4A3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maxBW</w:t>
      </w:r>
      <w:proofErr w:type="spellEnd"/>
      <w:r w:rsidRPr="00962B3F">
        <w:rPr>
          <w:i/>
        </w:rPr>
        <w:t>-Preference</w:t>
      </w:r>
      <w:r w:rsidRPr="00962B3F">
        <w:rPr>
          <w:rFonts w:eastAsia="SimSun"/>
        </w:rPr>
        <w:t xml:space="preserve"> and/or </w:t>
      </w:r>
      <w:r w:rsidRPr="00962B3F">
        <w:rPr>
          <w:rFonts w:eastAsia="SimSun"/>
          <w:i/>
        </w:rPr>
        <w:t>maxBW-PreferenceFR2-</w:t>
      </w:r>
      <w:proofErr w:type="gramStart"/>
      <w:r w:rsidRPr="00962B3F">
        <w:rPr>
          <w:rFonts w:eastAsia="SimSun"/>
          <w:i/>
        </w:rPr>
        <w:t>2</w:t>
      </w:r>
      <w:r w:rsidRPr="00962B3F">
        <w:t>;</w:t>
      </w:r>
      <w:proofErr w:type="gramEnd"/>
    </w:p>
    <w:p w14:paraId="7C3C8802" w14:textId="77777777" w:rsidR="002E4A38" w:rsidRPr="00962B3F" w:rsidRDefault="002E4A38" w:rsidP="002E4A38">
      <w:pPr>
        <w:pStyle w:val="B1"/>
      </w:pPr>
      <w:r w:rsidRPr="00962B3F">
        <w:t>1&gt;</w:t>
      </w:r>
      <w:r w:rsidRPr="00962B3F">
        <w:tab/>
        <w:t>if configured to provide its preference on the maximum number of secondary component carriers of a cell group for power saving:</w:t>
      </w:r>
    </w:p>
    <w:p w14:paraId="393A9E4E" w14:textId="77777777" w:rsidR="002E4A38" w:rsidRPr="00962B3F" w:rsidRDefault="002E4A38" w:rsidP="002E4A38">
      <w:pPr>
        <w:pStyle w:val="B2"/>
      </w:pPr>
      <w:r w:rsidRPr="00962B3F">
        <w:t>2&gt;</w:t>
      </w:r>
      <w:r w:rsidRPr="00962B3F">
        <w:tab/>
        <w:t xml:space="preserve">if the UE has a preference on the maximum number of secondary component carriers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maxCC</w:t>
      </w:r>
      <w:proofErr w:type="spellEnd"/>
      <w:r w:rsidRPr="00962B3F">
        <w:rPr>
          <w:i/>
        </w:rPr>
        <w:t xml:space="preserve">-Preference </w:t>
      </w:r>
      <w:r w:rsidRPr="00962B3F">
        <w:t>for the cell group since it was configured to provide its preference on the maximum number of secondary component carriers of the cell group for power saving; or</w:t>
      </w:r>
    </w:p>
    <w:p w14:paraId="18D7DE32" w14:textId="77777777" w:rsidR="002E4A38" w:rsidRPr="00962B3F" w:rsidRDefault="002E4A38" w:rsidP="002E4A38">
      <w:pPr>
        <w:pStyle w:val="B2"/>
      </w:pPr>
      <w:r w:rsidRPr="00962B3F">
        <w:t>2&gt;</w:t>
      </w:r>
      <w:r w:rsidRPr="00962B3F">
        <w:tab/>
        <w:t xml:space="preserve">if the current </w:t>
      </w:r>
      <w:proofErr w:type="spellStart"/>
      <w:r w:rsidRPr="00962B3F">
        <w:rPr>
          <w:i/>
        </w:rPr>
        <w:t>maxCC</w:t>
      </w:r>
      <w:proofErr w:type="spellEnd"/>
      <w:r w:rsidRPr="00962B3F">
        <w:rPr>
          <w:i/>
        </w:rPr>
        <w:t xml:space="preserve">-Preference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maxCC</w:t>
      </w:r>
      <w:proofErr w:type="spellEnd"/>
      <w:r w:rsidRPr="00962B3F">
        <w:rPr>
          <w:i/>
        </w:rPr>
        <w:t xml:space="preserve">-Preference </w:t>
      </w:r>
      <w:r w:rsidRPr="00962B3F">
        <w:t>for the cell group and timer T346</w:t>
      </w:r>
      <w:r w:rsidRPr="00962B3F">
        <w:rPr>
          <w:lang w:eastAsia="zh-CN"/>
        </w:rPr>
        <w:t>c</w:t>
      </w:r>
      <w:r w:rsidRPr="00962B3F">
        <w:t xml:space="preserve"> associated with the cell group is not running:</w:t>
      </w:r>
    </w:p>
    <w:p w14:paraId="2C73DF0F" w14:textId="77777777" w:rsidR="002E4A38" w:rsidRPr="00962B3F" w:rsidRDefault="002E4A38" w:rsidP="002E4A38">
      <w:pPr>
        <w:pStyle w:val="B3"/>
      </w:pPr>
      <w:r w:rsidRPr="00962B3F">
        <w:t>3&gt;</w:t>
      </w:r>
      <w:r w:rsidRPr="00962B3F">
        <w:tab/>
        <w:t xml:space="preserve">start the timer T346c with the timer value set to the </w:t>
      </w:r>
      <w:proofErr w:type="spellStart"/>
      <w:r w:rsidRPr="00962B3F">
        <w:rPr>
          <w:i/>
        </w:rPr>
        <w:t>maxCC-PreferenceProhibitTimer</w:t>
      </w:r>
      <w:proofErr w:type="spellEnd"/>
      <w:r w:rsidRPr="00962B3F">
        <w:rPr>
          <w:i/>
        </w:rPr>
        <w:t xml:space="preserve"> </w:t>
      </w:r>
      <w:r w:rsidRPr="00962B3F">
        <w:t xml:space="preserve">of the cell </w:t>
      </w:r>
      <w:proofErr w:type="gramStart"/>
      <w:r w:rsidRPr="00962B3F">
        <w:t>group;</w:t>
      </w:r>
      <w:proofErr w:type="gramEnd"/>
    </w:p>
    <w:p w14:paraId="74411372" w14:textId="77777777" w:rsidR="002E4A38" w:rsidRPr="00962B3F" w:rsidRDefault="002E4A38" w:rsidP="002E4A3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maxCC</w:t>
      </w:r>
      <w:proofErr w:type="spellEnd"/>
      <w:r w:rsidRPr="00962B3F">
        <w:rPr>
          <w:i/>
        </w:rPr>
        <w:t>-</w:t>
      </w:r>
      <w:proofErr w:type="gramStart"/>
      <w:r w:rsidRPr="00962B3F">
        <w:rPr>
          <w:i/>
        </w:rPr>
        <w:t>Preference</w:t>
      </w:r>
      <w:r w:rsidRPr="00962B3F">
        <w:t>;</w:t>
      </w:r>
      <w:proofErr w:type="gramEnd"/>
    </w:p>
    <w:p w14:paraId="7F93E3D0" w14:textId="77777777" w:rsidR="002E4A38" w:rsidRPr="00962B3F" w:rsidRDefault="002E4A38" w:rsidP="002E4A38">
      <w:pPr>
        <w:pStyle w:val="B1"/>
      </w:pPr>
      <w:r w:rsidRPr="00962B3F">
        <w:t>1&gt;</w:t>
      </w:r>
      <w:r w:rsidRPr="00962B3F">
        <w:tab/>
        <w:t>if configured to provide its preference on the maximum number of MIMO layers of a cell group for power saving:</w:t>
      </w:r>
    </w:p>
    <w:p w14:paraId="679795E0" w14:textId="77777777" w:rsidR="002E4A38" w:rsidRPr="00962B3F" w:rsidRDefault="002E4A38" w:rsidP="002E4A38">
      <w:pPr>
        <w:pStyle w:val="B2"/>
      </w:pPr>
      <w:r w:rsidRPr="00962B3F">
        <w:t>2&gt;</w:t>
      </w:r>
      <w:r w:rsidRPr="00962B3F">
        <w:tab/>
        <w:t xml:space="preserve">if the UE has a preference on the maximum number of MIMO layers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maxMIMO-LayerPreference</w:t>
      </w:r>
      <w:proofErr w:type="spellEnd"/>
      <w:r w:rsidRPr="00962B3F">
        <w:rPr>
          <w:i/>
        </w:rPr>
        <w:t xml:space="preserve"> </w:t>
      </w:r>
      <w:r w:rsidRPr="00962B3F">
        <w:rPr>
          <w:rFonts w:eastAsia="SimSun"/>
        </w:rPr>
        <w:t xml:space="preserve">and/or </w:t>
      </w:r>
      <w:r w:rsidRPr="00962B3F">
        <w:rPr>
          <w:rFonts w:eastAsia="SimSun"/>
          <w:i/>
        </w:rPr>
        <w:t>maxMIMO-LayerPreferenceFR2-2</w:t>
      </w:r>
      <w:r w:rsidRPr="00962B3F">
        <w:rPr>
          <w:rFonts w:eastAsia="SimSun"/>
        </w:rPr>
        <w:t xml:space="preserve"> </w:t>
      </w:r>
      <w:r w:rsidRPr="00962B3F">
        <w:t>for the cell group since it was configured to provide its preference on the maximum number of MIMO layers of the cell group for power saving; or</w:t>
      </w:r>
    </w:p>
    <w:p w14:paraId="06EF82B8" w14:textId="77777777" w:rsidR="002E4A38" w:rsidRPr="00962B3F" w:rsidRDefault="002E4A38" w:rsidP="002E4A38">
      <w:pPr>
        <w:pStyle w:val="B2"/>
      </w:pPr>
      <w:r w:rsidRPr="00962B3F">
        <w:lastRenderedPageBreak/>
        <w:t>2&gt;</w:t>
      </w:r>
      <w:r w:rsidRPr="00962B3F">
        <w:tab/>
        <w:t xml:space="preserve">if the current </w:t>
      </w:r>
      <w:proofErr w:type="spellStart"/>
      <w:r w:rsidRPr="00962B3F">
        <w:rPr>
          <w:i/>
        </w:rPr>
        <w:t>maxMIMO-LayerPreference</w:t>
      </w:r>
      <w:proofErr w:type="spellEnd"/>
      <w:r w:rsidRPr="00962B3F">
        <w:rPr>
          <w:i/>
        </w:rPr>
        <w:t xml:space="preserv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maxMIMO-LayerPreference</w:t>
      </w:r>
      <w:proofErr w:type="spellEnd"/>
      <w:r w:rsidRPr="00962B3F">
        <w:rPr>
          <w:i/>
        </w:rPr>
        <w:t xml:space="preserve"> </w:t>
      </w:r>
      <w:r w:rsidRPr="00962B3F">
        <w:rPr>
          <w:rFonts w:eastAsia="SimSun"/>
        </w:rPr>
        <w:t xml:space="preserve">and/or </w:t>
      </w:r>
      <w:r w:rsidRPr="00962B3F">
        <w:rPr>
          <w:rFonts w:eastAsia="SimSun"/>
          <w:i/>
        </w:rPr>
        <w:t>maxMIMO-LayerPreferenceFR2-2</w:t>
      </w:r>
      <w:r w:rsidRPr="00962B3F">
        <w:rPr>
          <w:rFonts w:eastAsia="SimSun"/>
        </w:rPr>
        <w:t xml:space="preserve"> </w:t>
      </w:r>
      <w:r w:rsidRPr="00962B3F">
        <w:t>for the cell group and timer T346</w:t>
      </w:r>
      <w:r w:rsidRPr="00962B3F">
        <w:rPr>
          <w:lang w:eastAsia="zh-CN"/>
        </w:rPr>
        <w:t>d</w:t>
      </w:r>
      <w:r w:rsidRPr="00962B3F">
        <w:t xml:space="preserve"> associated with the cell group is not running:</w:t>
      </w:r>
    </w:p>
    <w:p w14:paraId="2D766E0A" w14:textId="77777777" w:rsidR="002E4A38" w:rsidRPr="00962B3F" w:rsidRDefault="002E4A38" w:rsidP="002E4A38">
      <w:pPr>
        <w:pStyle w:val="B3"/>
      </w:pPr>
      <w:r w:rsidRPr="00962B3F">
        <w:t>3&gt;</w:t>
      </w:r>
      <w:r w:rsidRPr="00962B3F">
        <w:tab/>
        <w:t xml:space="preserve">start the timer T346d with the timer value set to the </w:t>
      </w:r>
      <w:proofErr w:type="spellStart"/>
      <w:r w:rsidRPr="00962B3F">
        <w:rPr>
          <w:i/>
        </w:rPr>
        <w:t>maxMIMO-LayerPreferenceProhibitTimer</w:t>
      </w:r>
      <w:proofErr w:type="spellEnd"/>
      <w:r w:rsidRPr="00962B3F">
        <w:rPr>
          <w:i/>
        </w:rPr>
        <w:t xml:space="preserve"> </w:t>
      </w:r>
      <w:r w:rsidRPr="00962B3F">
        <w:t xml:space="preserve">of the cell </w:t>
      </w:r>
      <w:proofErr w:type="gramStart"/>
      <w:r w:rsidRPr="00962B3F">
        <w:t>group;</w:t>
      </w:r>
      <w:proofErr w:type="gramEnd"/>
    </w:p>
    <w:p w14:paraId="33683B04" w14:textId="77777777" w:rsidR="002E4A38" w:rsidRPr="00962B3F" w:rsidRDefault="002E4A38" w:rsidP="002E4A3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maxMIMO-LayerPreference</w:t>
      </w:r>
      <w:proofErr w:type="spellEnd"/>
      <w:r w:rsidRPr="00962B3F">
        <w:rPr>
          <w:rFonts w:eastAsia="SimSun"/>
          <w:i/>
        </w:rPr>
        <w:t xml:space="preserve"> </w:t>
      </w:r>
      <w:r w:rsidRPr="00962B3F">
        <w:rPr>
          <w:rFonts w:eastAsia="SimSun"/>
        </w:rPr>
        <w:t xml:space="preserve">and/or </w:t>
      </w:r>
      <w:r w:rsidRPr="00962B3F">
        <w:rPr>
          <w:rFonts w:eastAsia="SimSun"/>
          <w:i/>
        </w:rPr>
        <w:t>maxMIMO-LayerPreferenceFR2-</w:t>
      </w:r>
      <w:proofErr w:type="gramStart"/>
      <w:r w:rsidRPr="00962B3F">
        <w:rPr>
          <w:rFonts w:eastAsia="SimSun"/>
          <w:i/>
        </w:rPr>
        <w:t>2</w:t>
      </w:r>
      <w:r w:rsidRPr="00962B3F">
        <w:t>;</w:t>
      </w:r>
      <w:proofErr w:type="gramEnd"/>
    </w:p>
    <w:p w14:paraId="40ACE9EF" w14:textId="77777777" w:rsidR="002E4A38" w:rsidRPr="00962B3F" w:rsidRDefault="002E4A38" w:rsidP="002E4A38">
      <w:pPr>
        <w:pStyle w:val="B1"/>
      </w:pPr>
      <w:r w:rsidRPr="00962B3F">
        <w:t>1&gt;</w:t>
      </w:r>
      <w:r w:rsidRPr="00962B3F">
        <w:tab/>
        <w:t>if configured to provide its preference on the minimum scheduling offset for cross-slot scheduling of a cell group for power saving:</w:t>
      </w:r>
    </w:p>
    <w:p w14:paraId="44975BBA" w14:textId="77777777" w:rsidR="002E4A38" w:rsidRPr="00962B3F" w:rsidRDefault="002E4A38" w:rsidP="002E4A38">
      <w:pPr>
        <w:pStyle w:val="B2"/>
      </w:pPr>
      <w:r w:rsidRPr="00962B3F">
        <w:t>2&gt;</w:t>
      </w:r>
      <w:r w:rsidRPr="00962B3F">
        <w:tab/>
        <w:t xml:space="preserve">if the UE has a preference on the minimum scheduling offset for cross-slot scheduling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minSchedulingOffsetPreference</w:t>
      </w:r>
      <w:proofErr w:type="spellEnd"/>
      <w:r w:rsidRPr="00962B3F">
        <w:rPr>
          <w:i/>
        </w:rPr>
        <w:t xml:space="preserve"> </w:t>
      </w:r>
      <w:r w:rsidRPr="00962B3F">
        <w:rPr>
          <w:rFonts w:eastAsia="SimSun"/>
        </w:rPr>
        <w:t xml:space="preserve">and/or </w:t>
      </w:r>
      <w:proofErr w:type="spellStart"/>
      <w:r w:rsidRPr="00962B3F">
        <w:rPr>
          <w:rFonts w:eastAsia="SimSun"/>
          <w:i/>
        </w:rPr>
        <w:t>minSchedulingOffsetPreferenceExt</w:t>
      </w:r>
      <w:proofErr w:type="spellEnd"/>
      <w:r w:rsidRPr="00962B3F">
        <w:rPr>
          <w:rFonts w:eastAsia="SimSun"/>
          <w:i/>
        </w:rPr>
        <w:t xml:space="preserve"> </w:t>
      </w:r>
      <w:r w:rsidRPr="00962B3F">
        <w:t>for the cell group since it was configured to provide its preference on the minimum scheduling offset for cross-slot scheduling of the cell group for power saving; or</w:t>
      </w:r>
    </w:p>
    <w:p w14:paraId="7DA6C99B" w14:textId="77777777" w:rsidR="002E4A38" w:rsidRPr="00962B3F" w:rsidRDefault="002E4A38" w:rsidP="002E4A38">
      <w:pPr>
        <w:pStyle w:val="B2"/>
      </w:pPr>
      <w:r w:rsidRPr="00962B3F">
        <w:t>2&gt;</w:t>
      </w:r>
      <w:r w:rsidRPr="00962B3F">
        <w:tab/>
        <w:t xml:space="preserve">if the current </w:t>
      </w:r>
      <w:proofErr w:type="spellStart"/>
      <w:r w:rsidRPr="00962B3F">
        <w:rPr>
          <w:i/>
        </w:rPr>
        <w:t>minSchedulingOffsetPreference</w:t>
      </w:r>
      <w:proofErr w:type="spellEnd"/>
      <w:r w:rsidRPr="00962B3F">
        <w:rPr>
          <w:i/>
        </w:rPr>
        <w:t xml:space="preserve"> </w:t>
      </w:r>
      <w:r w:rsidRPr="00962B3F">
        <w:rPr>
          <w:rFonts w:eastAsia="SimSun"/>
        </w:rPr>
        <w:t xml:space="preserve">and/or </w:t>
      </w:r>
      <w:proofErr w:type="spellStart"/>
      <w:r w:rsidRPr="00962B3F">
        <w:rPr>
          <w:rFonts w:eastAsia="SimSun"/>
          <w:i/>
        </w:rPr>
        <w:t>minSchedulingOffsetPreferenceExt</w:t>
      </w:r>
      <w:proofErr w:type="spellEnd"/>
      <w:r w:rsidRPr="00962B3F">
        <w:rPr>
          <w:rFonts w:eastAsia="SimSun"/>
          <w:i/>
        </w:rPr>
        <w:t xml:space="preserv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minSchedulingOffsetPreference</w:t>
      </w:r>
      <w:proofErr w:type="spellEnd"/>
      <w:r w:rsidRPr="00962B3F">
        <w:rPr>
          <w:i/>
        </w:rPr>
        <w:t xml:space="preserve"> </w:t>
      </w:r>
      <w:r w:rsidRPr="00962B3F">
        <w:rPr>
          <w:rFonts w:eastAsia="SimSun"/>
        </w:rPr>
        <w:t xml:space="preserve">and/or </w:t>
      </w:r>
      <w:proofErr w:type="spellStart"/>
      <w:r w:rsidRPr="00962B3F">
        <w:rPr>
          <w:rFonts w:eastAsia="SimSun"/>
          <w:i/>
        </w:rPr>
        <w:t>minSchedulingOffsetPreferenceExt</w:t>
      </w:r>
      <w:proofErr w:type="spellEnd"/>
      <w:r w:rsidRPr="00962B3F">
        <w:t xml:space="preserve"> for the cell group and timer T346</w:t>
      </w:r>
      <w:r w:rsidRPr="00962B3F">
        <w:rPr>
          <w:lang w:eastAsia="zh-CN"/>
        </w:rPr>
        <w:t>e</w:t>
      </w:r>
      <w:r w:rsidRPr="00962B3F">
        <w:t xml:space="preserve"> associated with the cell group is not running:</w:t>
      </w:r>
    </w:p>
    <w:p w14:paraId="029133C0" w14:textId="77777777" w:rsidR="002E4A38" w:rsidRPr="00962B3F" w:rsidRDefault="002E4A38" w:rsidP="002E4A38">
      <w:pPr>
        <w:pStyle w:val="B3"/>
      </w:pPr>
      <w:r w:rsidRPr="00962B3F">
        <w:t>3&gt;</w:t>
      </w:r>
      <w:r w:rsidRPr="00962B3F">
        <w:tab/>
        <w:t xml:space="preserve">start the timer T346e with the timer value set to the </w:t>
      </w:r>
      <w:proofErr w:type="spellStart"/>
      <w:r w:rsidRPr="00962B3F">
        <w:rPr>
          <w:i/>
        </w:rPr>
        <w:t>minSchedulingOffsetPreferenceProhibitTimer</w:t>
      </w:r>
      <w:proofErr w:type="spellEnd"/>
      <w:r w:rsidRPr="00962B3F">
        <w:rPr>
          <w:i/>
        </w:rPr>
        <w:t xml:space="preserve"> </w:t>
      </w:r>
      <w:r w:rsidRPr="00962B3F">
        <w:t xml:space="preserve">of the cell </w:t>
      </w:r>
      <w:proofErr w:type="gramStart"/>
      <w:r w:rsidRPr="00962B3F">
        <w:t>group;</w:t>
      </w:r>
      <w:proofErr w:type="gramEnd"/>
    </w:p>
    <w:p w14:paraId="177B0AB8" w14:textId="77777777" w:rsidR="002E4A38" w:rsidRPr="00962B3F" w:rsidRDefault="002E4A38" w:rsidP="002E4A3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minSchedulingOffsetPreference</w:t>
      </w:r>
      <w:proofErr w:type="spellEnd"/>
      <w:r w:rsidRPr="00962B3F">
        <w:rPr>
          <w:rFonts w:eastAsia="SimSun"/>
          <w:i/>
        </w:rPr>
        <w:t xml:space="preserve"> </w:t>
      </w:r>
      <w:r w:rsidRPr="00962B3F">
        <w:rPr>
          <w:rFonts w:eastAsia="SimSun"/>
        </w:rPr>
        <w:t xml:space="preserve">and/or </w:t>
      </w:r>
      <w:proofErr w:type="spellStart"/>
      <w:proofErr w:type="gramStart"/>
      <w:r w:rsidRPr="00962B3F">
        <w:rPr>
          <w:rFonts w:eastAsia="SimSun"/>
          <w:i/>
        </w:rPr>
        <w:t>minSchedulingOffsetPreferenceExt</w:t>
      </w:r>
      <w:proofErr w:type="spellEnd"/>
      <w:r w:rsidRPr="00962B3F">
        <w:t>;</w:t>
      </w:r>
      <w:proofErr w:type="gramEnd"/>
    </w:p>
    <w:p w14:paraId="6656F0A3" w14:textId="77777777" w:rsidR="002E4A38" w:rsidRPr="00962B3F" w:rsidRDefault="002E4A38" w:rsidP="002E4A38">
      <w:pPr>
        <w:pStyle w:val="B1"/>
      </w:pPr>
      <w:r w:rsidRPr="00962B3F">
        <w:t>1&gt;</w:t>
      </w:r>
      <w:r w:rsidRPr="00962B3F">
        <w:tab/>
        <w:t>if configured to provide its release preference and timer T346f is not running:</w:t>
      </w:r>
    </w:p>
    <w:p w14:paraId="305A8C1C" w14:textId="77777777" w:rsidR="002E4A38" w:rsidRPr="00962B3F" w:rsidRDefault="002E4A38" w:rsidP="002E4A38">
      <w:pPr>
        <w:pStyle w:val="B2"/>
      </w:pPr>
      <w:r w:rsidRPr="00962B3F">
        <w:t>2&gt;</w:t>
      </w:r>
      <w:r w:rsidRPr="00962B3F">
        <w:tab/>
        <w:t>if the UE determines that it would prefer to transition out of RRC_CONNECTED state; or</w:t>
      </w:r>
    </w:p>
    <w:p w14:paraId="1CBDE16B" w14:textId="0CE381D6" w:rsidR="002E4A38" w:rsidRPr="00962B3F" w:rsidRDefault="002E4A38" w:rsidP="002E4A38">
      <w:pPr>
        <w:pStyle w:val="B2"/>
      </w:pPr>
      <w:r w:rsidRPr="00962B3F">
        <w:t>2&gt;</w:t>
      </w:r>
      <w:r w:rsidRPr="00962B3F">
        <w:tab/>
        <w:t xml:space="preserve">if the UE is configured with </w:t>
      </w:r>
      <w:proofErr w:type="spellStart"/>
      <w:r w:rsidRPr="00962B3F">
        <w:rPr>
          <w:i/>
        </w:rPr>
        <w:t>connectedReporting</w:t>
      </w:r>
      <w:proofErr w:type="spellEnd"/>
      <w:r w:rsidRPr="00962B3F">
        <w:t xml:space="preserve"> and the UE determines that it would prefer to revert an earlier indication to transition out of RRC_CONNECTED state</w:t>
      </w:r>
      <w:ins w:id="2" w:author="Thomas Tseng" w:date="2022-09-30T14:43:00Z">
        <w:r w:rsidR="00CF1547" w:rsidRPr="00CF1547">
          <w:t xml:space="preserve"> </w:t>
        </w:r>
        <w:r w:rsidR="00CF1547">
          <w:t>and T346g is not running</w:t>
        </w:r>
      </w:ins>
      <w:r w:rsidRPr="00962B3F">
        <w:t>:</w:t>
      </w:r>
    </w:p>
    <w:p w14:paraId="3B7D9825" w14:textId="77777777" w:rsidR="002E4A38" w:rsidRPr="00962B3F" w:rsidRDefault="002E4A38" w:rsidP="002E4A38">
      <w:pPr>
        <w:pStyle w:val="B3"/>
      </w:pPr>
      <w:r w:rsidRPr="00962B3F">
        <w:t>3&gt;</w:t>
      </w:r>
      <w:r w:rsidRPr="00962B3F">
        <w:tab/>
        <w:t xml:space="preserve">start timer T346f with the timer value set to the </w:t>
      </w:r>
      <w:proofErr w:type="spellStart"/>
      <w:proofErr w:type="gramStart"/>
      <w:r w:rsidRPr="00962B3F">
        <w:rPr>
          <w:i/>
        </w:rPr>
        <w:t>releasePreferenceProhibitTimer</w:t>
      </w:r>
      <w:proofErr w:type="spellEnd"/>
      <w:r w:rsidRPr="00962B3F">
        <w:t>;</w:t>
      </w:r>
      <w:proofErr w:type="gramEnd"/>
    </w:p>
    <w:p w14:paraId="5C4287D9" w14:textId="77777777" w:rsidR="002E4A38" w:rsidRPr="00962B3F" w:rsidRDefault="002E4A38" w:rsidP="002E4A38">
      <w:pPr>
        <w:pStyle w:val="B3"/>
      </w:pPr>
      <w:r w:rsidRPr="00962B3F">
        <w:t>3&gt;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the release </w:t>
      </w:r>
      <w:proofErr w:type="gramStart"/>
      <w:r w:rsidRPr="00962B3F">
        <w:t>preference;</w:t>
      </w:r>
      <w:proofErr w:type="gramEnd"/>
    </w:p>
    <w:p w14:paraId="7F6289D0" w14:textId="77777777" w:rsidR="002E4A38" w:rsidRPr="00962B3F" w:rsidRDefault="002E4A38" w:rsidP="002E4A38">
      <w:pPr>
        <w:pStyle w:val="B1"/>
      </w:pPr>
      <w:r w:rsidRPr="00962B3F">
        <w:t>1&gt;</w:t>
      </w:r>
      <w:r w:rsidRPr="00962B3F">
        <w:tab/>
        <w:t>if configured to provide 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024DE5AE" w14:textId="77777777" w:rsidR="002E4A38" w:rsidRPr="00962B3F" w:rsidRDefault="002E4A38" w:rsidP="002E4A38">
      <w:pPr>
        <w:pStyle w:val="B3"/>
        <w:ind w:left="852"/>
        <w:rPr>
          <w:lang w:eastAsia="zh-CN"/>
        </w:rPr>
      </w:pPr>
      <w:r w:rsidRPr="00962B3F">
        <w:t>2&gt;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w:t>
      </w:r>
      <w:proofErr w:type="gramStart"/>
      <w:r w:rsidRPr="00962B3F">
        <w:rPr>
          <w:lang w:eastAsia="zh-CN"/>
        </w:rPr>
        <w:t>communication</w:t>
      </w:r>
      <w:r w:rsidRPr="00962B3F">
        <w:t>;</w:t>
      </w:r>
      <w:proofErr w:type="gramEnd"/>
    </w:p>
    <w:p w14:paraId="0170F418" w14:textId="77777777" w:rsidR="002E4A38" w:rsidRPr="00962B3F" w:rsidRDefault="002E4A38" w:rsidP="002E4A38">
      <w:pPr>
        <w:pStyle w:val="B1"/>
        <w:rPr>
          <w:rFonts w:eastAsia="SimSun"/>
        </w:rPr>
      </w:pPr>
      <w:r w:rsidRPr="00962B3F">
        <w:rPr>
          <w:rFonts w:eastAsia="SimSun"/>
        </w:rPr>
        <w:t>1&gt;</w:t>
      </w:r>
      <w:r w:rsidRPr="00962B3F">
        <w:rPr>
          <w:rFonts w:eastAsia="SimSun"/>
        </w:rPr>
        <w:tab/>
        <w:t>if configured to provide preference in being provisioned with reference time information:</w:t>
      </w:r>
    </w:p>
    <w:p w14:paraId="6550F2D1" w14:textId="77777777" w:rsidR="002E4A38" w:rsidRPr="00962B3F" w:rsidRDefault="002E4A38" w:rsidP="002E4A38">
      <w:pPr>
        <w:pStyle w:val="B2"/>
        <w:rPr>
          <w:rFonts w:eastAsia="MS Mincho"/>
        </w:rPr>
      </w:pPr>
      <w:r w:rsidRPr="00962B3F">
        <w:rPr>
          <w:rFonts w:eastAsia="MS Mincho"/>
        </w:rPr>
        <w:t>2&gt;</w:t>
      </w:r>
      <w:r w:rsidRPr="00962B3F">
        <w:rPr>
          <w:rFonts w:eastAsia="MS Mincho"/>
        </w:rPr>
        <w:tab/>
        <w:t xml:space="preserve">if the UE did not transmit a </w:t>
      </w:r>
      <w:proofErr w:type="spellStart"/>
      <w:r w:rsidRPr="00962B3F">
        <w:rPr>
          <w:rFonts w:eastAsia="MS Mincho"/>
          <w:i/>
          <w:iCs/>
        </w:rPr>
        <w:t>UEAssistanceInformation</w:t>
      </w:r>
      <w:proofErr w:type="spellEnd"/>
      <w:r w:rsidRPr="00962B3F">
        <w:rPr>
          <w:rFonts w:eastAsia="MS Mincho"/>
        </w:rPr>
        <w:t xml:space="preserve"> message with </w:t>
      </w:r>
      <w:proofErr w:type="spellStart"/>
      <w:r w:rsidRPr="00962B3F">
        <w:rPr>
          <w:rFonts w:eastAsia="MS Mincho"/>
          <w:i/>
          <w:iCs/>
        </w:rPr>
        <w:t>referenceTimeInfoPreference</w:t>
      </w:r>
      <w:proofErr w:type="spellEnd"/>
      <w:r w:rsidRPr="00962B3F">
        <w:rPr>
          <w:rFonts w:eastAsia="MS Mincho"/>
        </w:rPr>
        <w:t xml:space="preserve"> since it was configured to provide preference; or</w:t>
      </w:r>
    </w:p>
    <w:p w14:paraId="6D80324E" w14:textId="77777777" w:rsidR="002E4A38" w:rsidRPr="00962B3F" w:rsidRDefault="002E4A38" w:rsidP="002E4A38">
      <w:pPr>
        <w:pStyle w:val="B2"/>
        <w:rPr>
          <w:rFonts w:eastAsia="MS Mincho"/>
        </w:rPr>
      </w:pPr>
      <w:r w:rsidRPr="00962B3F">
        <w:rPr>
          <w:rFonts w:eastAsia="MS Mincho"/>
        </w:rPr>
        <w:t>2&gt;</w:t>
      </w:r>
      <w:r w:rsidRPr="00962B3F">
        <w:rPr>
          <w:rFonts w:eastAsia="MS Mincho"/>
        </w:rPr>
        <w:tab/>
        <w:t xml:space="preserve">if the UE's preference changed from the last time UE initiated transmission of the </w:t>
      </w:r>
      <w:proofErr w:type="spellStart"/>
      <w:r w:rsidRPr="00962B3F">
        <w:rPr>
          <w:rFonts w:eastAsia="MS Mincho"/>
          <w:i/>
          <w:iCs/>
        </w:rPr>
        <w:t>UEAssistanceInformation</w:t>
      </w:r>
      <w:proofErr w:type="spellEnd"/>
      <w:r w:rsidRPr="00962B3F">
        <w:rPr>
          <w:rFonts w:eastAsia="MS Mincho"/>
        </w:rPr>
        <w:t xml:space="preserve"> message including </w:t>
      </w:r>
      <w:proofErr w:type="spellStart"/>
      <w:r w:rsidRPr="00962B3F">
        <w:rPr>
          <w:rFonts w:eastAsia="MS Mincho"/>
          <w:i/>
          <w:iCs/>
        </w:rPr>
        <w:t>referenceTimeInfoPreference</w:t>
      </w:r>
      <w:proofErr w:type="spellEnd"/>
      <w:r w:rsidRPr="00962B3F">
        <w:rPr>
          <w:rFonts w:eastAsia="MS Mincho"/>
        </w:rPr>
        <w:t>:</w:t>
      </w:r>
    </w:p>
    <w:p w14:paraId="6A16C721" w14:textId="77777777" w:rsidR="002E4A38" w:rsidRPr="00962B3F" w:rsidRDefault="002E4A38" w:rsidP="002E4A38">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i/>
          <w:iCs/>
        </w:rPr>
        <w:t>UEAssistanceInformation</w:t>
      </w:r>
      <w:proofErr w:type="spellEnd"/>
      <w:r w:rsidRPr="00962B3F">
        <w:rPr>
          <w:rFonts w:eastAsia="MS Mincho"/>
        </w:rPr>
        <w:t xml:space="preserve"> message in accordance with 5.7.4.3 to provide preference in being provisioned with reference time information.</w:t>
      </w:r>
    </w:p>
    <w:p w14:paraId="06E2334E" w14:textId="77777777" w:rsidR="002E4A38" w:rsidRPr="00962B3F" w:rsidRDefault="002E4A38" w:rsidP="002E4A38">
      <w:pPr>
        <w:pStyle w:val="B1"/>
      </w:pPr>
      <w:r w:rsidRPr="00962B3F">
        <w:t>1&gt;</w:t>
      </w:r>
      <w:r w:rsidRPr="00962B3F">
        <w:tab/>
        <w:t>if configured to provide its preference on FR2 UL gap:</w:t>
      </w:r>
    </w:p>
    <w:p w14:paraId="2ED6E38C" w14:textId="77777777" w:rsidR="002E4A38" w:rsidRPr="00962B3F" w:rsidRDefault="002E4A38" w:rsidP="002E4A38">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w:t>
      </w:r>
      <w:r w:rsidRPr="00962B3F">
        <w:t xml:space="preserve"> </w:t>
      </w:r>
      <w:r w:rsidRPr="00962B3F">
        <w:rPr>
          <w:i/>
          <w:iCs/>
        </w:rPr>
        <w:t>ul-GapFR2-Preference</w:t>
      </w:r>
      <w:r w:rsidRPr="00962B3F">
        <w:t xml:space="preserve"> since it was configured to provide its preference on FR2 UL gap information:</w:t>
      </w:r>
    </w:p>
    <w:p w14:paraId="04E42BC8" w14:textId="77777777" w:rsidR="002E4A38" w:rsidRPr="00962B3F" w:rsidRDefault="002E4A38" w:rsidP="002E4A38">
      <w:pPr>
        <w:pStyle w:val="B3"/>
      </w:pPr>
      <w:r w:rsidRPr="00962B3F">
        <w:t>3&gt;</w:t>
      </w:r>
      <w:r w:rsidRPr="00962B3F">
        <w:tab/>
        <w:t>if the UE has a preference on FR2 UL gap activation/deactivation:</w:t>
      </w:r>
    </w:p>
    <w:p w14:paraId="56558E02" w14:textId="77777777" w:rsidR="002E4A38" w:rsidRPr="00962B3F" w:rsidRDefault="002E4A38" w:rsidP="002E4A38">
      <w:pPr>
        <w:pStyle w:val="B4"/>
      </w:pPr>
      <w:r w:rsidRPr="00962B3F">
        <w:lastRenderedPageBreak/>
        <w:t>4&gt;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FR2 UL gap </w:t>
      </w:r>
      <w:proofErr w:type="gramStart"/>
      <w:r w:rsidRPr="00962B3F">
        <w:t>preference;</w:t>
      </w:r>
      <w:proofErr w:type="gramEnd"/>
    </w:p>
    <w:p w14:paraId="2B35C1BD" w14:textId="77777777" w:rsidR="002E4A38" w:rsidRPr="00962B3F" w:rsidRDefault="002E4A38" w:rsidP="002E4A38">
      <w:pPr>
        <w:pStyle w:val="B2"/>
        <w:rPr>
          <w:lang w:eastAsia="zh-CN"/>
        </w:rPr>
      </w:pPr>
      <w:r w:rsidRPr="00962B3F">
        <w:t>2&gt;</w:t>
      </w:r>
      <w:r w:rsidRPr="00962B3F">
        <w:tab/>
        <w:t xml:space="preserve">else if the current FR2 UL gap preference is different from the one indicated in the last transmission of the </w:t>
      </w:r>
      <w:proofErr w:type="spellStart"/>
      <w:r w:rsidRPr="00962B3F">
        <w:rPr>
          <w:i/>
          <w:iCs/>
        </w:rPr>
        <w:t>UEAssistanceInformation</w:t>
      </w:r>
      <w:proofErr w:type="spellEnd"/>
      <w:r w:rsidRPr="00962B3F">
        <w:t xml:space="preserve"> message:</w:t>
      </w:r>
    </w:p>
    <w:p w14:paraId="48562F6D" w14:textId="77777777" w:rsidR="002E4A38" w:rsidRPr="00962B3F" w:rsidRDefault="002E4A38" w:rsidP="002E4A38">
      <w:pPr>
        <w:pStyle w:val="B3"/>
        <w:rPr>
          <w:rFonts w:eastAsia="MS Mincho"/>
        </w:rPr>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FR2 UL gap preference.</w:t>
      </w:r>
    </w:p>
    <w:p w14:paraId="2D66322E" w14:textId="77777777" w:rsidR="002E4A38" w:rsidRPr="00962B3F" w:rsidRDefault="002E4A38" w:rsidP="002E4A38">
      <w:pPr>
        <w:pStyle w:val="B1"/>
        <w:rPr>
          <w:rFonts w:eastAsia="SimSun"/>
          <w:lang w:eastAsia="zh-CN"/>
        </w:rPr>
      </w:pPr>
      <w:r w:rsidRPr="00962B3F">
        <w:t>1&gt;</w:t>
      </w:r>
      <w:r w:rsidRPr="00962B3F">
        <w:tab/>
        <w:t>if configured to provide</w:t>
      </w:r>
      <w:r w:rsidRPr="00962B3F">
        <w:rPr>
          <w:rFonts w:eastAsia="SimSun"/>
          <w:lang w:eastAsia="zh-CN"/>
        </w:rPr>
        <w:t xml:space="preserve"> </w:t>
      </w:r>
      <w:r w:rsidRPr="00962B3F">
        <w:rPr>
          <w:rFonts w:eastAsia="DengXian"/>
          <w:lang w:eastAsia="zh-CN"/>
        </w:rPr>
        <w:t>MUSIM assistance information for leaving RRC_CONNECTED</w:t>
      </w:r>
      <w:r w:rsidRPr="00962B3F">
        <w:t>:</w:t>
      </w:r>
    </w:p>
    <w:p w14:paraId="449FD06C" w14:textId="77777777" w:rsidR="002E4A38" w:rsidRPr="00962B3F" w:rsidRDefault="002E4A38" w:rsidP="002E4A38">
      <w:pPr>
        <w:pStyle w:val="B2"/>
      </w:pPr>
      <w:r w:rsidRPr="00962B3F">
        <w:t>2&gt;</w:t>
      </w:r>
      <w:r w:rsidRPr="00962B3F">
        <w:tab/>
        <w:t xml:space="preserve">if the </w:t>
      </w:r>
      <w:r w:rsidRPr="00962B3F">
        <w:rPr>
          <w:rFonts w:eastAsia="SimSun"/>
          <w:lang w:eastAsia="zh-CN"/>
        </w:rPr>
        <w:t xml:space="preserve">UE needs to leave </w:t>
      </w:r>
      <w:r w:rsidRPr="00962B3F">
        <w:t xml:space="preserve">RRC_CONNECTED state </w:t>
      </w:r>
      <w:r w:rsidRPr="00962B3F">
        <w:rPr>
          <w:rFonts w:eastAsia="Malgun Gothic"/>
          <w:lang w:eastAsia="ko-KR"/>
        </w:rPr>
        <w:t>and the timer T346g is not running</w:t>
      </w:r>
      <w:r w:rsidRPr="00962B3F">
        <w:t>:</w:t>
      </w:r>
    </w:p>
    <w:p w14:paraId="420BA48A" w14:textId="77777777" w:rsidR="002E4A38" w:rsidRPr="00962B3F" w:rsidRDefault="002E4A38" w:rsidP="002E4A38">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rPr>
        <w:t>UEAssistanceInformation</w:t>
      </w:r>
      <w:proofErr w:type="spellEnd"/>
      <w:r w:rsidRPr="00962B3F">
        <w:rPr>
          <w:rFonts w:eastAsia="MS Mincho"/>
        </w:rPr>
        <w:t xml:space="preserve"> message in accordance with 5.7.4.3 to provide MUSIM assistance information</w:t>
      </w:r>
      <w:r w:rsidRPr="00962B3F">
        <w:rPr>
          <w:rFonts w:eastAsia="Malgun Gothic"/>
          <w:lang w:eastAsia="ko-KR"/>
        </w:rPr>
        <w:t xml:space="preserve"> for leaving RRC_</w:t>
      </w:r>
      <w:proofErr w:type="gramStart"/>
      <w:r w:rsidRPr="00962B3F">
        <w:rPr>
          <w:rFonts w:eastAsia="Malgun Gothic"/>
          <w:lang w:eastAsia="ko-KR"/>
        </w:rPr>
        <w:t>CONNECTED</w:t>
      </w:r>
      <w:r w:rsidRPr="00962B3F">
        <w:rPr>
          <w:rFonts w:eastAsia="MS Mincho"/>
        </w:rPr>
        <w:t>;</w:t>
      </w:r>
      <w:proofErr w:type="gramEnd"/>
    </w:p>
    <w:p w14:paraId="53B40BC9" w14:textId="77F92D80" w:rsidR="002E4A38" w:rsidRDefault="002E4A38" w:rsidP="002E4A38">
      <w:pPr>
        <w:pStyle w:val="B3"/>
        <w:rPr>
          <w:ins w:id="3" w:author="Thomas Tseng" w:date="2022-09-30T14:43:00Z"/>
          <w:rFonts w:eastAsia="MS Mincho"/>
        </w:rPr>
      </w:pPr>
      <w:r w:rsidRPr="00962B3F">
        <w:rPr>
          <w:lang w:eastAsia="ko-KR"/>
        </w:rPr>
        <w:t>3</w:t>
      </w:r>
      <w:r w:rsidRPr="00962B3F">
        <w:t>&gt;</w:t>
      </w:r>
      <w:r w:rsidRPr="00962B3F">
        <w:rPr>
          <w:lang w:eastAsia="ko-KR"/>
        </w:rPr>
        <w:tab/>
      </w:r>
      <w:r w:rsidRPr="00962B3F">
        <w:t>start the timer T346g</w:t>
      </w:r>
      <w:r w:rsidRPr="00962B3F">
        <w:rPr>
          <w:lang w:eastAsia="zh-CN"/>
        </w:rPr>
        <w:t xml:space="preserve"> </w:t>
      </w:r>
      <w:r w:rsidRPr="00962B3F">
        <w:t xml:space="preserve">with the timer value set to the </w:t>
      </w:r>
      <w:proofErr w:type="spellStart"/>
      <w:r w:rsidRPr="00962B3F">
        <w:rPr>
          <w:i/>
        </w:rPr>
        <w:t>musim-</w:t>
      </w:r>
      <w:proofErr w:type="gramStart"/>
      <w:r w:rsidRPr="00962B3F">
        <w:rPr>
          <w:i/>
        </w:rPr>
        <w:t>LeaveWithoutResponseTimer</w:t>
      </w:r>
      <w:proofErr w:type="spellEnd"/>
      <w:r w:rsidRPr="00962B3F">
        <w:rPr>
          <w:rFonts w:eastAsia="MS Mincho"/>
        </w:rPr>
        <w:t>;</w:t>
      </w:r>
      <w:proofErr w:type="gramEnd"/>
    </w:p>
    <w:p w14:paraId="2D538B9A" w14:textId="7B95BFA5" w:rsidR="0090067F" w:rsidRPr="00962B3F" w:rsidRDefault="0090067F" w:rsidP="002E4A38">
      <w:pPr>
        <w:pStyle w:val="B3"/>
        <w:rPr>
          <w:sz w:val="16"/>
          <w:szCs w:val="16"/>
        </w:rPr>
      </w:pPr>
      <w:ins w:id="4" w:author="Thomas Tseng" w:date="2022-09-30T14:43:00Z">
        <w:r w:rsidRPr="00962B3F">
          <w:rPr>
            <w:lang w:eastAsia="ko-KR"/>
          </w:rPr>
          <w:t>3</w:t>
        </w:r>
        <w:r w:rsidRPr="00962B3F">
          <w:t>&gt;</w:t>
        </w:r>
        <w:r>
          <w:t xml:space="preserve"> stop T346f, if running.</w:t>
        </w:r>
      </w:ins>
    </w:p>
    <w:p w14:paraId="3D350D10" w14:textId="77777777" w:rsidR="002E4A38" w:rsidRPr="00962B3F" w:rsidRDefault="002E4A38" w:rsidP="002E4A38">
      <w:pPr>
        <w:pStyle w:val="B1"/>
        <w:rPr>
          <w:rFonts w:eastAsia="SimSun"/>
          <w:lang w:eastAsia="zh-CN"/>
        </w:rPr>
      </w:pPr>
      <w:r w:rsidRPr="00962B3F">
        <w:t>1&gt;</w:t>
      </w:r>
      <w:r w:rsidRPr="00962B3F">
        <w:tab/>
        <w:t>if configured to provide</w:t>
      </w:r>
      <w:r w:rsidRPr="00962B3F">
        <w:rPr>
          <w:rFonts w:eastAsia="SimSun"/>
          <w:lang w:eastAsia="zh-CN"/>
        </w:rPr>
        <w:t xml:space="preserve"> </w:t>
      </w:r>
      <w:r w:rsidRPr="00962B3F">
        <w:rPr>
          <w:rFonts w:eastAsia="DengXian"/>
          <w:lang w:eastAsia="zh-CN"/>
        </w:rPr>
        <w:t>MUSIM assistance information for gap preference</w:t>
      </w:r>
      <w:r w:rsidRPr="00962B3F">
        <w:t>:</w:t>
      </w:r>
    </w:p>
    <w:p w14:paraId="3742FFFF" w14:textId="77777777" w:rsidR="002E4A38" w:rsidRPr="00962B3F" w:rsidRDefault="002E4A38" w:rsidP="002E4A38">
      <w:pPr>
        <w:pStyle w:val="B2"/>
      </w:pPr>
      <w:r w:rsidRPr="00962B3F">
        <w:t>2&gt;</w:t>
      </w:r>
      <w:r w:rsidRPr="00962B3F">
        <w:tab/>
        <w:t xml:space="preserve">if the UE has a preference on the MUSIM gap(s) and the UE did not transmit a </w:t>
      </w:r>
      <w:proofErr w:type="spellStart"/>
      <w:r w:rsidRPr="00962B3F">
        <w:rPr>
          <w:i/>
        </w:rPr>
        <w:t>UEAssistanceInformation</w:t>
      </w:r>
      <w:proofErr w:type="spellEnd"/>
      <w:r w:rsidRPr="00962B3F">
        <w:t xml:space="preserve"> message with </w:t>
      </w:r>
      <w:proofErr w:type="spellStart"/>
      <w:r w:rsidRPr="00962B3F">
        <w:rPr>
          <w:i/>
        </w:rPr>
        <w:t>musim-GapPreferenceList</w:t>
      </w:r>
      <w:proofErr w:type="spellEnd"/>
      <w:r w:rsidRPr="00962B3F">
        <w:t xml:space="preserve"> since it was configured to provide MUSIM assistance information </w:t>
      </w:r>
      <w:r w:rsidRPr="00962B3F">
        <w:rPr>
          <w:rFonts w:eastAsia="DengXian"/>
          <w:lang w:eastAsia="zh-CN"/>
        </w:rPr>
        <w:t>for gap preference</w:t>
      </w:r>
      <w:r w:rsidRPr="00962B3F">
        <w:t>; or</w:t>
      </w:r>
    </w:p>
    <w:p w14:paraId="2063A3AB" w14:textId="77777777" w:rsidR="002E4A38" w:rsidRPr="00962B3F" w:rsidRDefault="002E4A38" w:rsidP="002E4A38">
      <w:pPr>
        <w:pStyle w:val="B2"/>
      </w:pPr>
      <w:r w:rsidRPr="00962B3F">
        <w:t>2&gt;</w:t>
      </w:r>
      <w:r w:rsidRPr="00962B3F">
        <w:tab/>
        <w:t xml:space="preserve">if the current </w:t>
      </w:r>
      <w:proofErr w:type="spellStart"/>
      <w:r w:rsidRPr="00962B3F">
        <w:rPr>
          <w:i/>
        </w:rPr>
        <w:t>musim-GapPreferenceList</w:t>
      </w:r>
      <w:proofErr w:type="spellEnd"/>
      <w:r w:rsidRPr="00962B3F">
        <w:t xml:space="preserve">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musim-GapPreferenceList</w:t>
      </w:r>
      <w:proofErr w:type="spellEnd"/>
      <w:r w:rsidRPr="00962B3F">
        <w:t xml:space="preserve"> and the timer T346h is not running:</w:t>
      </w:r>
    </w:p>
    <w:p w14:paraId="298A9C48" w14:textId="77777777" w:rsidR="002E4A38" w:rsidRPr="00962B3F" w:rsidRDefault="002E4A38" w:rsidP="002E4A38">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i/>
        </w:rPr>
        <w:t>UEAssistanceInformation</w:t>
      </w:r>
      <w:proofErr w:type="spellEnd"/>
      <w:r w:rsidRPr="00962B3F">
        <w:rPr>
          <w:rFonts w:eastAsia="MS Mincho"/>
        </w:rPr>
        <w:t xml:space="preserve"> message in accordance with 5.7.4.3 to provide the current </w:t>
      </w:r>
      <w:proofErr w:type="spellStart"/>
      <w:r w:rsidRPr="00962B3F">
        <w:rPr>
          <w:rFonts w:eastAsia="MS Mincho"/>
          <w:i/>
        </w:rPr>
        <w:t>musim-</w:t>
      </w:r>
      <w:proofErr w:type="gramStart"/>
      <w:r w:rsidRPr="00962B3F">
        <w:rPr>
          <w:rFonts w:eastAsia="MS Mincho"/>
          <w:i/>
        </w:rPr>
        <w:t>GapPreferenceList</w:t>
      </w:r>
      <w:proofErr w:type="spellEnd"/>
      <w:r w:rsidRPr="00962B3F">
        <w:rPr>
          <w:rFonts w:eastAsia="MS Mincho"/>
        </w:rPr>
        <w:t>;</w:t>
      </w:r>
      <w:proofErr w:type="gramEnd"/>
    </w:p>
    <w:p w14:paraId="459A42BC" w14:textId="77777777" w:rsidR="002E4A38" w:rsidRPr="00962B3F" w:rsidRDefault="002E4A38" w:rsidP="002E4A38">
      <w:pPr>
        <w:pStyle w:val="B3"/>
      </w:pPr>
      <w:r w:rsidRPr="00962B3F">
        <w:t>3&gt;</w:t>
      </w:r>
      <w:r w:rsidRPr="00962B3F">
        <w:tab/>
        <w:t xml:space="preserve">start or restart the timer T346h with the timer value set to the </w:t>
      </w:r>
      <w:proofErr w:type="spellStart"/>
      <w:r w:rsidRPr="00962B3F">
        <w:rPr>
          <w:i/>
        </w:rPr>
        <w:t>musim-GapProhibitTimer</w:t>
      </w:r>
      <w:proofErr w:type="spellEnd"/>
      <w:r w:rsidRPr="00962B3F">
        <w:t>.</w:t>
      </w:r>
    </w:p>
    <w:p w14:paraId="49FEF233" w14:textId="77777777" w:rsidR="002E4A38" w:rsidRPr="00962B3F" w:rsidRDefault="002E4A38" w:rsidP="002E4A38">
      <w:pPr>
        <w:pStyle w:val="B1"/>
      </w:pPr>
      <w:r w:rsidRPr="00962B3F">
        <w:t>1&gt;</w:t>
      </w:r>
      <w:r w:rsidRPr="00962B3F">
        <w:tab/>
        <w:t>if configured to provide the relaxation state of RLM measurements of a cell group:</w:t>
      </w:r>
    </w:p>
    <w:p w14:paraId="549E6871" w14:textId="77777777" w:rsidR="002E4A38" w:rsidRPr="00962B3F" w:rsidRDefault="002E4A38" w:rsidP="002E4A38">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 with </w:t>
      </w:r>
      <w:proofErr w:type="spellStart"/>
      <w:r w:rsidRPr="00962B3F">
        <w:rPr>
          <w:i/>
          <w:iCs/>
        </w:rPr>
        <w:t>rlm-MeasRelaxationState</w:t>
      </w:r>
      <w:proofErr w:type="spellEnd"/>
      <w:r w:rsidRPr="00962B3F">
        <w:t xml:space="preserve"> since it was configured to provide the relaxation state of RLM measurements for the cell group; or</w:t>
      </w:r>
    </w:p>
    <w:p w14:paraId="5C198FB1" w14:textId="77777777" w:rsidR="002E4A38" w:rsidRPr="00962B3F" w:rsidRDefault="002E4A38" w:rsidP="002E4A38">
      <w:pPr>
        <w:pStyle w:val="B2"/>
      </w:pPr>
      <w:r w:rsidRPr="00962B3F">
        <w:t>2&gt;</w:t>
      </w:r>
      <w:r w:rsidRPr="00962B3F">
        <w:tab/>
        <w:t xml:space="preserve">if the relaxation state of RLM measurements for the cell group is currently different from the relaxation state reported in the last transmission of the </w:t>
      </w:r>
      <w:proofErr w:type="spellStart"/>
      <w:r w:rsidRPr="00962B3F">
        <w:rPr>
          <w:i/>
          <w:iCs/>
        </w:rPr>
        <w:t>UEAssistanceInformation</w:t>
      </w:r>
      <w:proofErr w:type="spellEnd"/>
      <w:r w:rsidRPr="00962B3F">
        <w:t xml:space="preserve"> message including </w:t>
      </w:r>
      <w:proofErr w:type="spellStart"/>
      <w:r w:rsidRPr="00962B3F">
        <w:rPr>
          <w:i/>
          <w:iCs/>
        </w:rPr>
        <w:t>rlm-MeasRelaxationState</w:t>
      </w:r>
      <w:proofErr w:type="spellEnd"/>
      <w:r w:rsidRPr="00962B3F">
        <w:t xml:space="preserve"> of the cell group and timer T346j associated with the cell group is not running:</w:t>
      </w:r>
    </w:p>
    <w:p w14:paraId="5BAA4E91" w14:textId="77777777" w:rsidR="002E4A38" w:rsidRPr="00962B3F" w:rsidRDefault="002E4A38" w:rsidP="002E4A38">
      <w:pPr>
        <w:pStyle w:val="B3"/>
      </w:pPr>
      <w:r w:rsidRPr="00962B3F">
        <w:t>3&gt;</w:t>
      </w:r>
      <w:r w:rsidRPr="00962B3F">
        <w:tab/>
        <w:t xml:space="preserve">start timer T346j with the timer value set to the </w:t>
      </w:r>
      <w:proofErr w:type="spellStart"/>
      <w:r w:rsidRPr="00962B3F">
        <w:rPr>
          <w:i/>
          <w:iCs/>
        </w:rPr>
        <w:t>rlm-</w:t>
      </w:r>
      <w:proofErr w:type="gramStart"/>
      <w:r w:rsidRPr="00962B3F">
        <w:rPr>
          <w:i/>
          <w:iCs/>
        </w:rPr>
        <w:t>RelaxtionReportingProhibitTimer</w:t>
      </w:r>
      <w:proofErr w:type="spellEnd"/>
      <w:r w:rsidRPr="00962B3F">
        <w:t>;</w:t>
      </w:r>
      <w:proofErr w:type="gramEnd"/>
    </w:p>
    <w:p w14:paraId="2F9505A4" w14:textId="77777777" w:rsidR="002E4A38" w:rsidRPr="00962B3F" w:rsidRDefault="002E4A38" w:rsidP="002E4A3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5.7.4.3 to provide the relaxation state of RLM measurements of the cell </w:t>
      </w:r>
      <w:proofErr w:type="gramStart"/>
      <w:r w:rsidRPr="00962B3F">
        <w:t>group;</w:t>
      </w:r>
      <w:proofErr w:type="gramEnd"/>
    </w:p>
    <w:p w14:paraId="03062CD0" w14:textId="77777777" w:rsidR="002E4A38" w:rsidRPr="00962B3F" w:rsidRDefault="002E4A38" w:rsidP="002E4A38">
      <w:pPr>
        <w:pStyle w:val="B1"/>
      </w:pPr>
      <w:r w:rsidRPr="00962B3F">
        <w:t>1&gt;</w:t>
      </w:r>
      <w:r w:rsidRPr="00962B3F">
        <w:tab/>
        <w:t>if configured to provide the relaxation state of BFD measurements of serving cells of a cell group:</w:t>
      </w:r>
    </w:p>
    <w:p w14:paraId="1EF1DEF0" w14:textId="77777777" w:rsidR="002E4A38" w:rsidRPr="00962B3F" w:rsidRDefault="002E4A38" w:rsidP="002E4A38">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 with </w:t>
      </w:r>
      <w:r w:rsidRPr="00962B3F">
        <w:rPr>
          <w:i/>
          <w:iCs/>
        </w:rPr>
        <w:t>bfd-</w:t>
      </w:r>
      <w:proofErr w:type="spellStart"/>
      <w:r w:rsidRPr="00962B3F">
        <w:rPr>
          <w:i/>
          <w:iCs/>
        </w:rPr>
        <w:t>MeasRelaxationState</w:t>
      </w:r>
      <w:proofErr w:type="spellEnd"/>
      <w:r w:rsidRPr="00962B3F">
        <w:t xml:space="preserve"> since it was configured to provide the relaxation state of BFD measurements for the cell group; or</w:t>
      </w:r>
    </w:p>
    <w:p w14:paraId="40025995" w14:textId="77777777" w:rsidR="002E4A38" w:rsidRPr="00962B3F" w:rsidRDefault="002E4A38" w:rsidP="002E4A38">
      <w:pPr>
        <w:pStyle w:val="B2"/>
      </w:pPr>
      <w:r w:rsidRPr="00962B3F">
        <w:t>2&gt;</w:t>
      </w:r>
      <w:r w:rsidRPr="00962B3F">
        <w:tab/>
        <w:t xml:space="preserve">if the relaxation state of BFD measurements in any activated serving cell of the cell group is currently different from the relaxation state reported in the last transmission of the </w:t>
      </w:r>
      <w:proofErr w:type="spellStart"/>
      <w:r w:rsidRPr="00962B3F">
        <w:rPr>
          <w:i/>
          <w:iCs/>
        </w:rPr>
        <w:t>UEAssistanceInformation</w:t>
      </w:r>
      <w:proofErr w:type="spellEnd"/>
      <w:r w:rsidRPr="00962B3F">
        <w:t xml:space="preserve"> message including </w:t>
      </w:r>
      <w:r w:rsidRPr="00962B3F">
        <w:rPr>
          <w:i/>
          <w:iCs/>
        </w:rPr>
        <w:t>bfd-</w:t>
      </w:r>
      <w:proofErr w:type="spellStart"/>
      <w:r w:rsidRPr="00962B3F">
        <w:rPr>
          <w:i/>
          <w:iCs/>
        </w:rPr>
        <w:t>MeasRelaxationState</w:t>
      </w:r>
      <w:proofErr w:type="spellEnd"/>
      <w:r w:rsidRPr="00962B3F">
        <w:t xml:space="preserve"> of the cell group and timer T346k associated with the cell group is not running:</w:t>
      </w:r>
    </w:p>
    <w:p w14:paraId="3533830B" w14:textId="77777777" w:rsidR="002E4A38" w:rsidRPr="00962B3F" w:rsidRDefault="002E4A38" w:rsidP="002E4A38">
      <w:pPr>
        <w:pStyle w:val="B3"/>
      </w:pPr>
      <w:r w:rsidRPr="00962B3F">
        <w:t>3&gt;</w:t>
      </w:r>
      <w:r w:rsidRPr="00962B3F">
        <w:tab/>
        <w:t xml:space="preserve">start timer T346k with the timer value set to the </w:t>
      </w:r>
      <w:r w:rsidRPr="00962B3F">
        <w:rPr>
          <w:i/>
          <w:iCs/>
        </w:rPr>
        <w:t>bfd-</w:t>
      </w:r>
      <w:proofErr w:type="spellStart"/>
      <w:proofErr w:type="gramStart"/>
      <w:r w:rsidRPr="00962B3F">
        <w:rPr>
          <w:i/>
          <w:iCs/>
        </w:rPr>
        <w:t>RelaxtionReportingProhibitTimer</w:t>
      </w:r>
      <w:proofErr w:type="spellEnd"/>
      <w:r w:rsidRPr="00962B3F">
        <w:t>;</w:t>
      </w:r>
      <w:proofErr w:type="gramEnd"/>
    </w:p>
    <w:p w14:paraId="143715A4" w14:textId="77777777" w:rsidR="002E4A38" w:rsidRPr="00962B3F" w:rsidRDefault="002E4A38" w:rsidP="002E4A3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5.7.4.3 to provide the relaxation state of BFD measurements of serving cells of the cell group.</w:t>
      </w:r>
    </w:p>
    <w:p w14:paraId="2045E37C" w14:textId="77777777" w:rsidR="002E4A38" w:rsidRPr="00962B3F" w:rsidRDefault="002E4A38" w:rsidP="002E4A38">
      <w:pPr>
        <w:pStyle w:val="B1"/>
      </w:pPr>
      <w:r w:rsidRPr="00962B3F">
        <w:t>1&gt;</w:t>
      </w:r>
      <w:r w:rsidRPr="00962B3F">
        <w:tab/>
        <w:t>if data and/or signalling mapped to radio bearers not configured for SDT becomes available during SDT (</w:t>
      </w:r>
      <w:proofErr w:type="gramStart"/>
      <w:r w:rsidRPr="00962B3F">
        <w:t>i.e.</w:t>
      </w:r>
      <w:proofErr w:type="gramEnd"/>
      <w:r w:rsidRPr="00962B3F">
        <w:t xml:space="preserve"> while T319a is running):</w:t>
      </w:r>
    </w:p>
    <w:p w14:paraId="3434DAA6" w14:textId="77777777" w:rsidR="002E4A38" w:rsidRPr="00962B3F" w:rsidRDefault="002E4A38" w:rsidP="002E4A38">
      <w:pPr>
        <w:pStyle w:val="B2"/>
      </w:pPr>
      <w:r w:rsidRPr="00962B3F">
        <w:lastRenderedPageBreak/>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nonSDT-DataIndication</w:t>
      </w:r>
      <w:proofErr w:type="spellEnd"/>
      <w:r w:rsidRPr="00962B3F">
        <w:rPr>
          <w:i/>
          <w:iCs/>
        </w:rPr>
        <w:t xml:space="preserve"> </w:t>
      </w:r>
      <w:r w:rsidRPr="00962B3F">
        <w:t>since the initiation of the current resume procedure for SDT:</w:t>
      </w:r>
    </w:p>
    <w:p w14:paraId="41C6684D" w14:textId="77777777" w:rsidR="002E4A38" w:rsidRPr="00962B3F" w:rsidRDefault="002E4A38" w:rsidP="002E4A3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w:t>
      </w:r>
      <w:proofErr w:type="spellStart"/>
      <w:r w:rsidRPr="00962B3F">
        <w:rPr>
          <w:i/>
          <w:iCs/>
        </w:rPr>
        <w:t>nonSDT-DataIndication</w:t>
      </w:r>
      <w:proofErr w:type="spellEnd"/>
      <w:r w:rsidRPr="00962B3F">
        <w:t>.</w:t>
      </w:r>
    </w:p>
    <w:p w14:paraId="739C2FDB" w14:textId="77777777" w:rsidR="002E4A38" w:rsidRPr="00962B3F" w:rsidRDefault="002E4A38" w:rsidP="002E4A38">
      <w:pPr>
        <w:pStyle w:val="B1"/>
        <w:rPr>
          <w:rFonts w:eastAsia="MS Mincho"/>
        </w:rPr>
      </w:pPr>
      <w:r w:rsidRPr="00962B3F">
        <w:rPr>
          <w:rFonts w:eastAsia="MS Mincho"/>
        </w:rPr>
        <w:t>1&gt;</w:t>
      </w:r>
      <w:r w:rsidRPr="00962B3F">
        <w:rPr>
          <w:rFonts w:eastAsia="MS Mincho"/>
        </w:rPr>
        <w:tab/>
        <w:t xml:space="preserve">if configured to provide its preference for SCG deactivation and timer T346i is not </w:t>
      </w:r>
      <w:proofErr w:type="gramStart"/>
      <w:r w:rsidRPr="00962B3F">
        <w:rPr>
          <w:rFonts w:eastAsia="MS Mincho"/>
        </w:rPr>
        <w:t>running;</w:t>
      </w:r>
      <w:proofErr w:type="gramEnd"/>
    </w:p>
    <w:p w14:paraId="49E4D540" w14:textId="77777777" w:rsidR="002E4A38" w:rsidRPr="00962B3F" w:rsidRDefault="002E4A38" w:rsidP="002E4A38">
      <w:pPr>
        <w:pStyle w:val="B2"/>
        <w:rPr>
          <w:rFonts w:eastAsia="MS Mincho"/>
        </w:rPr>
      </w:pPr>
      <w:r w:rsidRPr="00962B3F">
        <w:rPr>
          <w:rFonts w:eastAsia="MS Mincho"/>
        </w:rPr>
        <w:t>2&gt;</w:t>
      </w:r>
      <w:r w:rsidRPr="00962B3F">
        <w:rPr>
          <w:rFonts w:eastAsia="MS Mincho"/>
        </w:rPr>
        <w:tab/>
        <w:t xml:space="preserve">if the UE prefers the SCG to be deactivated and did not transmit a </w:t>
      </w:r>
      <w:proofErr w:type="spellStart"/>
      <w:r w:rsidRPr="00962B3F">
        <w:rPr>
          <w:rFonts w:eastAsia="MS Mincho"/>
          <w:i/>
        </w:rPr>
        <w:t>UEAssistanceInformation</w:t>
      </w:r>
      <w:proofErr w:type="spellEnd"/>
      <w:r w:rsidRPr="00962B3F">
        <w:rPr>
          <w:rFonts w:eastAsia="MS Mincho"/>
        </w:rPr>
        <w:t xml:space="preserve"> message with </w:t>
      </w:r>
      <w:proofErr w:type="spellStart"/>
      <w:r w:rsidRPr="00962B3F">
        <w:rPr>
          <w:rFonts w:eastAsia="MS Mincho"/>
          <w:i/>
        </w:rPr>
        <w:t>scg-DeactivationPreference</w:t>
      </w:r>
      <w:proofErr w:type="spellEnd"/>
      <w:r w:rsidRPr="00962B3F">
        <w:rPr>
          <w:rFonts w:eastAsia="MS Mincho"/>
        </w:rPr>
        <w:t xml:space="preserve"> since it was configured to provide its SCG deactivation preference; or</w:t>
      </w:r>
    </w:p>
    <w:p w14:paraId="6AD5D948" w14:textId="77777777" w:rsidR="002E4A38" w:rsidRPr="00962B3F" w:rsidRDefault="002E4A38" w:rsidP="002E4A38">
      <w:pPr>
        <w:pStyle w:val="B2"/>
        <w:rPr>
          <w:rFonts w:eastAsia="MS Mincho"/>
        </w:rPr>
      </w:pPr>
      <w:r w:rsidRPr="00962B3F">
        <w:rPr>
          <w:rFonts w:eastAsia="MS Mincho"/>
        </w:rPr>
        <w:t>2&gt;</w:t>
      </w:r>
      <w:r w:rsidRPr="00962B3F">
        <w:rPr>
          <w:rFonts w:eastAsia="MS Mincho"/>
        </w:rPr>
        <w:tab/>
        <w:t xml:space="preserve">if the UE preference for SCG deactivation is different from the last indicated </w:t>
      </w:r>
      <w:proofErr w:type="spellStart"/>
      <w:r w:rsidRPr="00962B3F">
        <w:rPr>
          <w:rFonts w:eastAsia="MS Mincho"/>
          <w:i/>
        </w:rPr>
        <w:t>scg-DeactivationPreference</w:t>
      </w:r>
      <w:proofErr w:type="spellEnd"/>
      <w:r w:rsidRPr="00962B3F">
        <w:rPr>
          <w:rFonts w:eastAsia="MS Mincho"/>
        </w:rPr>
        <w:t>:</w:t>
      </w:r>
    </w:p>
    <w:p w14:paraId="28FD819D" w14:textId="77777777" w:rsidR="002E4A38" w:rsidRPr="00962B3F" w:rsidRDefault="002E4A38" w:rsidP="002E4A38">
      <w:pPr>
        <w:pStyle w:val="B3"/>
        <w:rPr>
          <w:rFonts w:eastAsia="MS Mincho"/>
        </w:rPr>
      </w:pPr>
      <w:r w:rsidRPr="00962B3F">
        <w:rPr>
          <w:rFonts w:eastAsia="MS Mincho"/>
        </w:rPr>
        <w:t>3&gt;</w:t>
      </w:r>
      <w:r w:rsidRPr="00962B3F">
        <w:rPr>
          <w:rFonts w:eastAsia="MS Mincho"/>
        </w:rPr>
        <w:tab/>
        <w:t xml:space="preserve">start timer T346i with the timer value set to the </w:t>
      </w:r>
      <w:proofErr w:type="spellStart"/>
      <w:r w:rsidRPr="00962B3F">
        <w:rPr>
          <w:rFonts w:eastAsia="MS Mincho"/>
          <w:i/>
        </w:rPr>
        <w:t>scg-</w:t>
      </w:r>
      <w:proofErr w:type="gramStart"/>
      <w:r w:rsidRPr="00962B3F">
        <w:rPr>
          <w:rFonts w:eastAsia="MS Mincho"/>
          <w:i/>
        </w:rPr>
        <w:t>DeactivationPreferenceProhibitTimer</w:t>
      </w:r>
      <w:proofErr w:type="spellEnd"/>
      <w:r w:rsidRPr="00962B3F">
        <w:rPr>
          <w:rFonts w:eastAsia="MS Mincho"/>
        </w:rPr>
        <w:t>;</w:t>
      </w:r>
      <w:proofErr w:type="gramEnd"/>
    </w:p>
    <w:p w14:paraId="20623197" w14:textId="77777777" w:rsidR="002E4A38" w:rsidRPr="00962B3F" w:rsidRDefault="002E4A38" w:rsidP="002E4A38">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i/>
        </w:rPr>
        <w:t>UEAssistanceInformation</w:t>
      </w:r>
      <w:proofErr w:type="spellEnd"/>
      <w:r w:rsidRPr="00962B3F">
        <w:rPr>
          <w:rFonts w:eastAsia="MS Mincho"/>
        </w:rPr>
        <w:t xml:space="preserve"> message in accordance with 5.7.4.3 to provide the UE preference for SCG </w:t>
      </w:r>
      <w:proofErr w:type="gramStart"/>
      <w:r w:rsidRPr="00962B3F">
        <w:rPr>
          <w:rFonts w:eastAsia="MS Mincho"/>
        </w:rPr>
        <w:t>deactivation;</w:t>
      </w:r>
      <w:proofErr w:type="gramEnd"/>
    </w:p>
    <w:p w14:paraId="72152141" w14:textId="77777777" w:rsidR="002E4A38" w:rsidRPr="00962B3F" w:rsidRDefault="002E4A38" w:rsidP="002E4A38">
      <w:pPr>
        <w:pStyle w:val="B1"/>
        <w:rPr>
          <w:rFonts w:eastAsia="MS Mincho"/>
        </w:rPr>
      </w:pPr>
      <w:r w:rsidRPr="00962B3F">
        <w:rPr>
          <w:rFonts w:eastAsia="MS Mincho"/>
        </w:rPr>
        <w:t>1&gt;</w:t>
      </w:r>
      <w:r w:rsidRPr="00962B3F">
        <w:rPr>
          <w:rFonts w:eastAsia="MS Mincho"/>
        </w:rPr>
        <w:tab/>
        <w:t>if the SCG is deactivated, and,</w:t>
      </w:r>
    </w:p>
    <w:p w14:paraId="2FA9ABAE" w14:textId="77777777" w:rsidR="002E4A38" w:rsidRPr="00962B3F" w:rsidRDefault="002E4A38" w:rsidP="002E4A38">
      <w:pPr>
        <w:pStyle w:val="B1"/>
        <w:rPr>
          <w:rFonts w:eastAsia="MS Mincho"/>
        </w:rPr>
      </w:pPr>
      <w:r w:rsidRPr="00962B3F">
        <w:rPr>
          <w:rFonts w:eastAsia="MS Mincho"/>
        </w:rPr>
        <w:t>1&gt;</w:t>
      </w:r>
      <w:r w:rsidRPr="00962B3F">
        <w:rPr>
          <w:rFonts w:eastAsia="MS Mincho"/>
        </w:rPr>
        <w:tab/>
        <w:t>the UE has uplink data to send for an SCG RLC entity while the UE previously did not have any uplink data to send for any SCG RLC entity:</w:t>
      </w:r>
    </w:p>
    <w:p w14:paraId="1B2C0FCD" w14:textId="77777777" w:rsidR="002E4A38" w:rsidRPr="00962B3F" w:rsidRDefault="002E4A38" w:rsidP="002E4A38">
      <w:pPr>
        <w:pStyle w:val="B2"/>
        <w:rPr>
          <w:rFonts w:eastAsia="MS Mincho"/>
        </w:rPr>
      </w:pPr>
      <w:r w:rsidRPr="00962B3F">
        <w:rPr>
          <w:rFonts w:eastAsia="MS Mincho"/>
        </w:rPr>
        <w:t>2&gt;</w:t>
      </w:r>
      <w:r w:rsidRPr="00962B3F">
        <w:rPr>
          <w:rFonts w:eastAsia="MS Mincho"/>
        </w:rPr>
        <w:tab/>
        <w:t xml:space="preserve">initiate transmission of the </w:t>
      </w:r>
      <w:proofErr w:type="spellStart"/>
      <w:r w:rsidRPr="00962B3F">
        <w:rPr>
          <w:rFonts w:eastAsia="MS Mincho"/>
          <w:i/>
        </w:rPr>
        <w:t>UEAssistanceInformation</w:t>
      </w:r>
      <w:proofErr w:type="spellEnd"/>
      <w:r w:rsidRPr="00962B3F">
        <w:rPr>
          <w:rFonts w:eastAsia="MS Mincho"/>
        </w:rPr>
        <w:t xml:space="preserve"> message in accordance with 5.7.4.3 to indicate that the UE has uplink data to send for a DRB whose </w:t>
      </w:r>
      <w:r w:rsidRPr="00962B3F">
        <w:rPr>
          <w:rFonts w:eastAsia="MS Mincho"/>
          <w:i/>
        </w:rPr>
        <w:t>DRB-Identity</w:t>
      </w:r>
      <w:r w:rsidRPr="00962B3F">
        <w:rPr>
          <w:rFonts w:eastAsia="MS Mincho"/>
        </w:rPr>
        <w:t xml:space="preserve"> is not included in any </w:t>
      </w:r>
      <w:r w:rsidRPr="00962B3F">
        <w:rPr>
          <w:rFonts w:eastAsia="MS Mincho"/>
          <w:i/>
        </w:rPr>
        <w:t>RLC-</w:t>
      </w:r>
      <w:proofErr w:type="spellStart"/>
      <w:r w:rsidRPr="00962B3F">
        <w:rPr>
          <w:rFonts w:eastAsia="MS Mincho"/>
          <w:i/>
        </w:rPr>
        <w:t>BearerConfig</w:t>
      </w:r>
      <w:proofErr w:type="spellEnd"/>
      <w:r w:rsidRPr="00962B3F">
        <w:rPr>
          <w:rFonts w:eastAsia="MS Mincho"/>
        </w:rPr>
        <w:t xml:space="preserve"> in the </w:t>
      </w:r>
      <w:proofErr w:type="spellStart"/>
      <w:r w:rsidRPr="00962B3F">
        <w:rPr>
          <w:rFonts w:eastAsia="MS Mincho"/>
          <w:i/>
        </w:rPr>
        <w:t>CellGroupConfig</w:t>
      </w:r>
      <w:proofErr w:type="spellEnd"/>
      <w:r w:rsidRPr="00962B3F">
        <w:rPr>
          <w:rFonts w:eastAsia="MS Mincho"/>
        </w:rPr>
        <w:t xml:space="preserve"> associated with the MCG.</w:t>
      </w:r>
    </w:p>
    <w:p w14:paraId="0466D9EF" w14:textId="77777777" w:rsidR="002E4A38" w:rsidRPr="00962B3F" w:rsidRDefault="002E4A38" w:rsidP="002E4A38">
      <w:pPr>
        <w:pStyle w:val="B1"/>
        <w:rPr>
          <w:rFonts w:eastAsia="MS Mincho"/>
        </w:rPr>
      </w:pPr>
      <w:r w:rsidRPr="00962B3F">
        <w:rPr>
          <w:rFonts w:eastAsia="MS Mincho"/>
        </w:rPr>
        <w:t>1&gt;</w:t>
      </w:r>
      <w:r w:rsidRPr="00962B3F">
        <w:rPr>
          <w:rFonts w:eastAsia="MS Mincho"/>
        </w:rPr>
        <w:tab/>
        <w:t xml:space="preserve">if configured to send indications of RRM </w:t>
      </w:r>
      <w:r w:rsidRPr="00962B3F">
        <w:t xml:space="preserve">measurement </w:t>
      </w:r>
      <w:r w:rsidRPr="00962B3F">
        <w:rPr>
          <w:rFonts w:eastAsia="MS Mincho"/>
        </w:rPr>
        <w:t>relaxation criterion fulfilment:</w:t>
      </w:r>
    </w:p>
    <w:p w14:paraId="78C34A9C" w14:textId="77777777" w:rsidR="002E4A38" w:rsidRPr="00962B3F" w:rsidRDefault="002E4A38" w:rsidP="002E4A38">
      <w:pPr>
        <w:pStyle w:val="B2"/>
        <w:rPr>
          <w:rFonts w:eastAsia="MS Mincho"/>
        </w:rPr>
      </w:pPr>
      <w:r w:rsidRPr="00962B3F">
        <w:rPr>
          <w:rFonts w:eastAsia="MS Mincho"/>
        </w:rPr>
        <w:t>2&gt;</w:t>
      </w:r>
      <w:r w:rsidRPr="00962B3F">
        <w:rPr>
          <w:rFonts w:eastAsia="MS Mincho"/>
        </w:rPr>
        <w:tab/>
        <w:t xml:space="preserve">if the criterion in 5.7.4.4 is met for a period of </w:t>
      </w:r>
      <w:proofErr w:type="spellStart"/>
      <w:r w:rsidRPr="00962B3F">
        <w:t>T</w:t>
      </w:r>
      <w:r w:rsidRPr="00962B3F">
        <w:rPr>
          <w:vertAlign w:val="subscript"/>
        </w:rPr>
        <w:t>SearchDeltaP-StationaryConnected</w:t>
      </w:r>
      <w:proofErr w:type="spellEnd"/>
      <w:r w:rsidRPr="00962B3F">
        <w:rPr>
          <w:rFonts w:eastAsia="MS Mincho"/>
        </w:rPr>
        <w:t>:</w:t>
      </w:r>
    </w:p>
    <w:p w14:paraId="771249FD" w14:textId="77777777" w:rsidR="002E4A38" w:rsidRPr="00962B3F" w:rsidRDefault="002E4A38" w:rsidP="002E4A38">
      <w:pPr>
        <w:pStyle w:val="B3"/>
        <w:rPr>
          <w:rFonts w:eastAsia="MS Mincho"/>
        </w:rPr>
      </w:pPr>
      <w:r w:rsidRPr="00962B3F">
        <w:rPr>
          <w:rFonts w:eastAsia="MS Mincho"/>
        </w:rPr>
        <w:t>3&gt;</w:t>
      </w:r>
      <w:r w:rsidRPr="00962B3F">
        <w:rPr>
          <w:rFonts w:eastAsia="MS Mincho"/>
        </w:rPr>
        <w:tab/>
        <w:t xml:space="preserve">if the UE </w:t>
      </w:r>
      <w:r w:rsidRPr="00962B3F">
        <w:t xml:space="preserve">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rrm-MeasRelaxationFulfilment</w:t>
      </w:r>
      <w:proofErr w:type="spellEnd"/>
      <w:r w:rsidRPr="00962B3F">
        <w:t xml:space="preserve"> as </w:t>
      </w:r>
      <w:r w:rsidRPr="00962B3F">
        <w:rPr>
          <w:i/>
          <w:iCs/>
        </w:rPr>
        <w:t xml:space="preserve">true </w:t>
      </w:r>
      <w:r w:rsidRPr="00962B3F">
        <w:t xml:space="preserve">since it was configured to provide indications of </w:t>
      </w:r>
      <w:r w:rsidRPr="00962B3F">
        <w:rPr>
          <w:rFonts w:eastAsia="MS Mincho"/>
        </w:rPr>
        <w:t xml:space="preserve">RRM </w:t>
      </w:r>
      <w:r w:rsidRPr="00962B3F">
        <w:t xml:space="preserve">measurement </w:t>
      </w:r>
      <w:r w:rsidRPr="00962B3F">
        <w:rPr>
          <w:rFonts w:eastAsia="MS Mincho"/>
        </w:rPr>
        <w:t>relaxation criterion fulfilment; or</w:t>
      </w:r>
    </w:p>
    <w:p w14:paraId="13AD70EA" w14:textId="77777777" w:rsidR="002E4A38" w:rsidRPr="00962B3F" w:rsidRDefault="002E4A38" w:rsidP="002E4A38">
      <w:pPr>
        <w:pStyle w:val="B3"/>
        <w:rPr>
          <w:rFonts w:eastAsia="MS Mincho"/>
        </w:rPr>
      </w:pPr>
      <w:r w:rsidRPr="00962B3F">
        <w:rPr>
          <w:rFonts w:eastAsia="MS Mincho"/>
        </w:rPr>
        <w:t>3&gt;</w:t>
      </w:r>
      <w:r w:rsidRPr="00962B3F">
        <w:rPr>
          <w:rFonts w:eastAsia="MS Mincho"/>
        </w:rPr>
        <w:tab/>
        <w:t xml:space="preserve">the last </w:t>
      </w:r>
      <w:proofErr w:type="spellStart"/>
      <w:r w:rsidRPr="00962B3F">
        <w:rPr>
          <w:i/>
          <w:iCs/>
        </w:rPr>
        <w:t>UEAssistanceInformation</w:t>
      </w:r>
      <w:proofErr w:type="spellEnd"/>
      <w:r w:rsidRPr="00962B3F">
        <w:t xml:space="preserve"> message</w:t>
      </w:r>
      <w:r w:rsidRPr="00962B3F">
        <w:rPr>
          <w:lang w:eastAsia="zh-CN"/>
        </w:rPr>
        <w:t xml:space="preserve"> </w:t>
      </w:r>
      <w:r w:rsidRPr="00962B3F">
        <w:t>indicated the</w:t>
      </w:r>
      <w:r w:rsidRPr="00962B3F">
        <w:rPr>
          <w:rFonts w:eastAsia="MS Mincho"/>
        </w:rPr>
        <w:t xml:space="preserve"> criterion in 5.7.4.4</w:t>
      </w:r>
      <w:r w:rsidRPr="00962B3F">
        <w:t xml:space="preserve"> is not fulfilled with </w:t>
      </w:r>
      <w:proofErr w:type="spellStart"/>
      <w:r w:rsidRPr="00962B3F">
        <w:rPr>
          <w:i/>
          <w:iCs/>
        </w:rPr>
        <w:t>rrm-MeasRelaxationFulfilment</w:t>
      </w:r>
      <w:proofErr w:type="spellEnd"/>
      <w:r w:rsidRPr="00962B3F">
        <w:rPr>
          <w:i/>
          <w:iCs/>
        </w:rPr>
        <w:t xml:space="preserve"> </w:t>
      </w:r>
      <w:r w:rsidRPr="00962B3F">
        <w:t xml:space="preserve">as </w:t>
      </w:r>
      <w:r w:rsidRPr="00962B3F">
        <w:rPr>
          <w:i/>
          <w:iCs/>
        </w:rPr>
        <w:t>false</w:t>
      </w:r>
      <w:r w:rsidRPr="00962B3F">
        <w:t>:</w:t>
      </w:r>
    </w:p>
    <w:p w14:paraId="7FD17A2D" w14:textId="77777777" w:rsidR="002E4A38" w:rsidRPr="00962B3F" w:rsidRDefault="002E4A38" w:rsidP="002E4A38">
      <w:pPr>
        <w:pStyle w:val="B4"/>
      </w:pPr>
      <w:r w:rsidRPr="00962B3F">
        <w:rPr>
          <w:rFonts w:eastAsia="MS Mincho"/>
        </w:rPr>
        <w:t>4&gt;</w:t>
      </w:r>
      <w:r w:rsidRPr="00962B3F">
        <w:rPr>
          <w:rFonts w:eastAsia="MS Mincho"/>
        </w:rPr>
        <w:tab/>
        <w:t xml:space="preserve">initiate transmission of the </w:t>
      </w:r>
      <w:proofErr w:type="spellStart"/>
      <w:r w:rsidRPr="00962B3F">
        <w:rPr>
          <w:rFonts w:eastAsia="MS Mincho"/>
          <w:i/>
          <w:iCs/>
        </w:rPr>
        <w:t>UEAssistanceInformation</w:t>
      </w:r>
      <w:proofErr w:type="spellEnd"/>
      <w:r w:rsidRPr="00962B3F">
        <w:rPr>
          <w:rFonts w:eastAsia="MS Mincho"/>
        </w:rPr>
        <w:t xml:space="preserve"> message in</w:t>
      </w:r>
      <w:r w:rsidRPr="00962B3F">
        <w:t xml:space="preserve"> accordance with 5.7.4.3 to indicate that the criterion for RRM measurement relaxation for connected mode is </w:t>
      </w:r>
      <w:proofErr w:type="gramStart"/>
      <w:r w:rsidRPr="00962B3F">
        <w:t>fulfilled;</w:t>
      </w:r>
      <w:proofErr w:type="gramEnd"/>
    </w:p>
    <w:p w14:paraId="224900E4" w14:textId="77777777" w:rsidR="002E4A38" w:rsidRPr="00962B3F" w:rsidRDefault="002E4A38" w:rsidP="002E4A38">
      <w:pPr>
        <w:pStyle w:val="B2"/>
        <w:rPr>
          <w:rFonts w:eastAsia="MS Mincho"/>
        </w:rPr>
      </w:pPr>
      <w:r w:rsidRPr="00962B3F">
        <w:rPr>
          <w:rFonts w:eastAsia="MS Mincho"/>
        </w:rPr>
        <w:t>2&gt;</w:t>
      </w:r>
      <w:r w:rsidRPr="00962B3F">
        <w:rPr>
          <w:rFonts w:eastAsia="MS Mincho"/>
        </w:rPr>
        <w:tab/>
        <w:t>else:</w:t>
      </w:r>
    </w:p>
    <w:p w14:paraId="65B3FE12" w14:textId="77777777" w:rsidR="002E4A38" w:rsidRPr="00962B3F" w:rsidRDefault="002E4A38" w:rsidP="002E4A38">
      <w:pPr>
        <w:pStyle w:val="B3"/>
        <w:rPr>
          <w:rFonts w:eastAsia="MS Mincho"/>
        </w:rPr>
      </w:pPr>
      <w:r w:rsidRPr="00962B3F">
        <w:rPr>
          <w:rFonts w:eastAsia="MS Mincho"/>
        </w:rPr>
        <w:t>3&gt;</w:t>
      </w:r>
      <w:r w:rsidRPr="00962B3F">
        <w:rPr>
          <w:rFonts w:eastAsia="MS Mincho"/>
        </w:rPr>
        <w:tab/>
        <w:t xml:space="preserve">if the last </w:t>
      </w:r>
      <w:proofErr w:type="spellStart"/>
      <w:r w:rsidRPr="00962B3F">
        <w:rPr>
          <w:i/>
          <w:iCs/>
        </w:rPr>
        <w:t>UEAssistanceInformation</w:t>
      </w:r>
      <w:proofErr w:type="spellEnd"/>
      <w:r w:rsidRPr="00962B3F">
        <w:t xml:space="preserve"> message</w:t>
      </w:r>
      <w:r w:rsidRPr="00962B3F">
        <w:rPr>
          <w:lang w:eastAsia="zh-CN"/>
        </w:rPr>
        <w:t xml:space="preserve"> </w:t>
      </w:r>
      <w:r w:rsidRPr="00962B3F">
        <w:t xml:space="preserve">indicated fulfilment of the criterion in 5.7.4.4 with </w:t>
      </w:r>
      <w:proofErr w:type="spellStart"/>
      <w:r w:rsidRPr="00962B3F">
        <w:rPr>
          <w:i/>
          <w:iCs/>
        </w:rPr>
        <w:t>rrm-MeasRelaxationFulfilment</w:t>
      </w:r>
      <w:proofErr w:type="spellEnd"/>
      <w:r w:rsidRPr="00962B3F">
        <w:rPr>
          <w:i/>
          <w:iCs/>
        </w:rPr>
        <w:t xml:space="preserve"> </w:t>
      </w:r>
      <w:r w:rsidRPr="00962B3F">
        <w:t xml:space="preserve">as </w:t>
      </w:r>
      <w:r w:rsidRPr="00962B3F">
        <w:rPr>
          <w:i/>
          <w:iCs/>
        </w:rPr>
        <w:t>true</w:t>
      </w:r>
      <w:r w:rsidRPr="00962B3F">
        <w:t>:</w:t>
      </w:r>
    </w:p>
    <w:p w14:paraId="4526F12C" w14:textId="77777777" w:rsidR="002E4A38" w:rsidRPr="00962B3F" w:rsidRDefault="002E4A38" w:rsidP="002E4A38">
      <w:pPr>
        <w:pStyle w:val="B4"/>
        <w:rPr>
          <w:rFonts w:eastAsia="MS Mincho"/>
        </w:rPr>
      </w:pPr>
      <w:r w:rsidRPr="00962B3F">
        <w:rPr>
          <w:rFonts w:eastAsia="MS Mincho"/>
        </w:rPr>
        <w:t>4&gt;</w:t>
      </w:r>
      <w:r w:rsidRPr="00962B3F">
        <w:rPr>
          <w:rFonts w:eastAsia="MS Mincho"/>
        </w:rPr>
        <w:tab/>
        <w:t xml:space="preserve">initiate transmission of the </w:t>
      </w:r>
      <w:proofErr w:type="spellStart"/>
      <w:r w:rsidRPr="00962B3F">
        <w:rPr>
          <w:rFonts w:eastAsia="MS Mincho"/>
          <w:i/>
          <w:iCs/>
        </w:rPr>
        <w:t>UEAssistanceInformation</w:t>
      </w:r>
      <w:proofErr w:type="spellEnd"/>
      <w:r w:rsidRPr="00962B3F">
        <w:rPr>
          <w:rFonts w:eastAsia="MS Mincho"/>
        </w:rPr>
        <w:t xml:space="preserve"> message in</w:t>
      </w:r>
      <w:r w:rsidRPr="00962B3F">
        <w:t xml:space="preserve"> accordance with 5.7.4.3 to indicate that the criterion for RRM measurement relaxation for connected mode is not fulfilled</w:t>
      </w:r>
      <w:r w:rsidRPr="00962B3F">
        <w:rPr>
          <w:rFonts w:eastAsia="MS Mincho"/>
        </w:rPr>
        <w:t>.</w:t>
      </w:r>
    </w:p>
    <w:p w14:paraId="01FF0FC3" w14:textId="77777777" w:rsidR="002E4A38" w:rsidRPr="00962B3F" w:rsidRDefault="002E4A38" w:rsidP="002E4A38">
      <w:pPr>
        <w:pStyle w:val="B1"/>
        <w:rPr>
          <w:rFonts w:eastAsia="MS Mincho"/>
        </w:rPr>
      </w:pPr>
      <w:r w:rsidRPr="00962B3F">
        <w:rPr>
          <w:rFonts w:eastAsia="MS Mincho"/>
        </w:rPr>
        <w:t>1&gt;</w:t>
      </w:r>
      <w:r w:rsidRPr="00962B3F">
        <w:rPr>
          <w:rFonts w:eastAsia="MS Mincho"/>
        </w:rPr>
        <w:tab/>
        <w:t>if configured to provide service link propagation delay difference between serving cell and neighbour cell(s</w:t>
      </w:r>
      <w:proofErr w:type="gramStart"/>
      <w:r w:rsidRPr="00962B3F">
        <w:rPr>
          <w:rFonts w:eastAsia="MS Mincho"/>
        </w:rPr>
        <w:t>);</w:t>
      </w:r>
      <w:proofErr w:type="gramEnd"/>
    </w:p>
    <w:p w14:paraId="310C5919" w14:textId="77777777" w:rsidR="002E4A38" w:rsidRPr="00962B3F" w:rsidRDefault="002E4A38" w:rsidP="002E4A38">
      <w:pPr>
        <w:pStyle w:val="B2"/>
        <w:rPr>
          <w:rFonts w:eastAsia="MS Mincho"/>
        </w:rPr>
      </w:pPr>
      <w:r w:rsidRPr="00962B3F">
        <w:rPr>
          <w:rFonts w:eastAsia="MS Mincho"/>
        </w:rPr>
        <w:t>2&gt;</w:t>
      </w:r>
      <w:r w:rsidRPr="00962B3F">
        <w:rPr>
          <w:rFonts w:eastAsia="MS Mincho"/>
        </w:rPr>
        <w:tab/>
        <w:t xml:space="preserve">if the UE did not transmit a </w:t>
      </w:r>
      <w:proofErr w:type="spellStart"/>
      <w:r w:rsidRPr="00962B3F">
        <w:rPr>
          <w:i/>
          <w:iCs/>
        </w:rPr>
        <w:t>UEAssistanceInformation</w:t>
      </w:r>
      <w:proofErr w:type="spellEnd"/>
      <w:r w:rsidRPr="00962B3F">
        <w:rPr>
          <w:rFonts w:eastAsia="MS Mincho"/>
        </w:rPr>
        <w:t xml:space="preserve"> message with </w:t>
      </w:r>
      <w:proofErr w:type="spellStart"/>
      <w:r w:rsidRPr="00962B3F">
        <w:rPr>
          <w:i/>
          <w:iCs/>
        </w:rPr>
        <w:t>propagationDelayDifference</w:t>
      </w:r>
      <w:proofErr w:type="spellEnd"/>
      <w:r w:rsidRPr="00962B3F">
        <w:rPr>
          <w:rFonts w:eastAsia="MS Mincho"/>
        </w:rPr>
        <w:t xml:space="preserve"> since it was configured to provide service link propagation delay difference between serving cell and neighbour cell(s); or</w:t>
      </w:r>
    </w:p>
    <w:p w14:paraId="41C2E2D6" w14:textId="77777777" w:rsidR="002E4A38" w:rsidRPr="00962B3F" w:rsidRDefault="002E4A38" w:rsidP="002E4A38">
      <w:pPr>
        <w:pStyle w:val="B2"/>
        <w:rPr>
          <w:rFonts w:eastAsia="MS Mincho"/>
        </w:rPr>
      </w:pPr>
      <w:r w:rsidRPr="00962B3F">
        <w:rPr>
          <w:rFonts w:eastAsia="MS Mincho"/>
        </w:rPr>
        <w:t>2&gt;</w:t>
      </w:r>
      <w:r w:rsidRPr="00962B3F">
        <w:rPr>
          <w:rFonts w:eastAsia="MS Mincho"/>
        </w:rPr>
        <w:tab/>
        <w:t xml:space="preserve">for any neighbour cell in </w:t>
      </w:r>
      <w:proofErr w:type="spellStart"/>
      <w:r w:rsidRPr="00962B3F">
        <w:rPr>
          <w:i/>
          <w:iCs/>
        </w:rPr>
        <w:t>neighCellInfoList</w:t>
      </w:r>
      <w:proofErr w:type="spellEnd"/>
      <w:r w:rsidRPr="00962B3F">
        <w:rPr>
          <w:rFonts w:eastAsia="MS Mincho"/>
        </w:rPr>
        <w:t xml:space="preserve">, if the service link propagation delay difference between serving cell and the neighbour cell has changed more than </w:t>
      </w:r>
      <w:proofErr w:type="spellStart"/>
      <w:r w:rsidRPr="00962B3F">
        <w:rPr>
          <w:i/>
          <w:iCs/>
        </w:rPr>
        <w:t>threshPropDelayDiff</w:t>
      </w:r>
      <w:proofErr w:type="spellEnd"/>
      <w:r w:rsidRPr="00962B3F">
        <w:rPr>
          <w:rFonts w:eastAsia="MS Mincho"/>
        </w:rPr>
        <w:t xml:space="preserve"> since the last transmission of the </w:t>
      </w:r>
      <w:proofErr w:type="spellStart"/>
      <w:r w:rsidRPr="00962B3F">
        <w:rPr>
          <w:i/>
          <w:iCs/>
        </w:rPr>
        <w:t>UEAssistanceInformation</w:t>
      </w:r>
      <w:proofErr w:type="spellEnd"/>
      <w:r w:rsidRPr="00962B3F">
        <w:rPr>
          <w:i/>
          <w:iCs/>
        </w:rPr>
        <w:t xml:space="preserve"> </w:t>
      </w:r>
      <w:r w:rsidRPr="00962B3F">
        <w:rPr>
          <w:rFonts w:eastAsia="MS Mincho"/>
        </w:rPr>
        <w:t xml:space="preserve">message including </w:t>
      </w:r>
      <w:proofErr w:type="spellStart"/>
      <w:r w:rsidRPr="00962B3F">
        <w:rPr>
          <w:i/>
          <w:iCs/>
        </w:rPr>
        <w:t>propagationDelayDifference</w:t>
      </w:r>
      <w:proofErr w:type="spellEnd"/>
      <w:r w:rsidRPr="00962B3F">
        <w:rPr>
          <w:rFonts w:eastAsia="MS Mincho"/>
        </w:rPr>
        <w:t>:</w:t>
      </w:r>
    </w:p>
    <w:p w14:paraId="7469C48B" w14:textId="5FAAA3C6" w:rsidR="005A3427" w:rsidRPr="00962B3F" w:rsidRDefault="002E4A38" w:rsidP="00B26EA6">
      <w:pPr>
        <w:pStyle w:val="B3"/>
        <w:ind w:left="0" w:firstLine="0"/>
        <w:rPr>
          <w:rFonts w:eastAsia="MS Mincho"/>
        </w:rPr>
      </w:pPr>
      <w:r w:rsidRPr="00962B3F">
        <w:rPr>
          <w:rFonts w:eastAsia="MS Mincho"/>
        </w:rPr>
        <w:t>3&gt;</w:t>
      </w:r>
      <w:r w:rsidRPr="00962B3F">
        <w:rPr>
          <w:rFonts w:eastAsia="MS Mincho"/>
        </w:rPr>
        <w:tab/>
        <w:t xml:space="preserve">initiate transmission of the </w:t>
      </w:r>
      <w:proofErr w:type="spellStart"/>
      <w:r w:rsidRPr="00962B3F">
        <w:rPr>
          <w:i/>
          <w:iCs/>
        </w:rPr>
        <w:t>UEAssistanceInformation</w:t>
      </w:r>
      <w:proofErr w:type="spellEnd"/>
      <w:r w:rsidRPr="00962B3F">
        <w:rPr>
          <w:rFonts w:eastAsia="MS Mincho"/>
        </w:rPr>
        <w:t xml:space="preserve"> message in accordance with 5.7.4.3 to provide service link propagation delay difference between serving cell and each neighbour cell included in the </w:t>
      </w:r>
      <w:proofErr w:type="spellStart"/>
      <w:proofErr w:type="gramStart"/>
      <w:r w:rsidRPr="00962B3F">
        <w:rPr>
          <w:i/>
          <w:iCs/>
        </w:rPr>
        <w:t>neighCellInfoList</w:t>
      </w:r>
      <w:proofErr w:type="spellEnd"/>
      <w:r w:rsidRPr="00962B3F">
        <w:rPr>
          <w:rFonts w:eastAsia="MS Mincho"/>
        </w:rPr>
        <w:t>;</w:t>
      </w:r>
      <w:bookmarkEnd w:id="1"/>
      <w:proofErr w:type="gramEnd"/>
    </w:p>
    <w:p w14:paraId="2CB57D40" w14:textId="4F4F69C4" w:rsidR="004D1D1A" w:rsidRPr="005010E4" w:rsidRDefault="004D1D1A" w:rsidP="004D1D1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 xml:space="preserve">End of </w:t>
      </w:r>
      <w:r w:rsidR="00745F09">
        <w:rPr>
          <w:i/>
          <w:noProof/>
        </w:rPr>
        <w:t xml:space="preserve"> </w:t>
      </w:r>
      <w:r w:rsidRPr="0077198F">
        <w:rPr>
          <w:i/>
          <w:noProof/>
        </w:rPr>
        <w:t>change</w:t>
      </w:r>
    </w:p>
    <w:p w14:paraId="3BAEC15D" w14:textId="5DE8B6A9" w:rsidR="00A25002" w:rsidRPr="00710C64" w:rsidRDefault="00A25002" w:rsidP="004633F0">
      <w:pPr>
        <w:tabs>
          <w:tab w:val="left" w:pos="1360"/>
        </w:tabs>
        <w:overflowPunct w:val="0"/>
        <w:autoSpaceDE w:val="0"/>
        <w:autoSpaceDN w:val="0"/>
        <w:adjustRightInd w:val="0"/>
        <w:textAlignment w:val="baseline"/>
      </w:pPr>
    </w:p>
    <w:sectPr w:rsidR="00A25002" w:rsidRPr="00710C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C998F" w14:textId="77777777" w:rsidR="001C48B0" w:rsidRDefault="001C48B0">
      <w:r>
        <w:separator/>
      </w:r>
    </w:p>
  </w:endnote>
  <w:endnote w:type="continuationSeparator" w:id="0">
    <w:p w14:paraId="79EF9F8F" w14:textId="77777777" w:rsidR="001C48B0" w:rsidRDefault="001C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3A161" w14:textId="77777777" w:rsidR="001C48B0" w:rsidRDefault="001C48B0">
      <w:r>
        <w:separator/>
      </w:r>
    </w:p>
  </w:footnote>
  <w:footnote w:type="continuationSeparator" w:id="0">
    <w:p w14:paraId="7331F3D6" w14:textId="77777777" w:rsidR="001C48B0" w:rsidRDefault="001C4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221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E759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147A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01A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E87EFE"/>
    <w:multiLevelType w:val="hybridMultilevel"/>
    <w:tmpl w:val="CD86424E"/>
    <w:lvl w:ilvl="0" w:tplc="880CD486">
      <w:start w:val="1"/>
      <w:numFmt w:val="decimal"/>
      <w:lvlText w:val="%1&gt;"/>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0" w15:restartNumberingAfterBreak="0">
    <w:nsid w:val="1B135FB6"/>
    <w:multiLevelType w:val="hybridMultilevel"/>
    <w:tmpl w:val="C8C4ABB2"/>
    <w:lvl w:ilvl="0" w:tplc="5F220890">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6F7610"/>
    <w:multiLevelType w:val="hybridMultilevel"/>
    <w:tmpl w:val="64FC9AD0"/>
    <w:lvl w:ilvl="0" w:tplc="FB6CEAE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47441CA"/>
    <w:multiLevelType w:val="hybridMultilevel"/>
    <w:tmpl w:val="668C6E4E"/>
    <w:lvl w:ilvl="0" w:tplc="7D8CD72C">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41C443B"/>
    <w:multiLevelType w:val="hybridMultilevel"/>
    <w:tmpl w:val="98A0AA66"/>
    <w:lvl w:ilvl="0" w:tplc="1ACED7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DB174ED"/>
    <w:multiLevelType w:val="hybridMultilevel"/>
    <w:tmpl w:val="6BEEF95E"/>
    <w:lvl w:ilvl="0" w:tplc="4F002FA6">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2A7381F"/>
    <w:multiLevelType w:val="hybridMultilevel"/>
    <w:tmpl w:val="7F0C70BA"/>
    <w:lvl w:ilvl="0" w:tplc="FB548514">
      <w:start w:val="1"/>
      <w:numFmt w:val="decimal"/>
      <w:lvlText w:val="%1)"/>
      <w:lvlJc w:val="left"/>
      <w:pPr>
        <w:ind w:left="360" w:hanging="360"/>
      </w:pPr>
      <w:rPr>
        <w:rFonts w:ascii="Arial" w:hAnsi="Arial" w:cs="Arial"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30"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31" w15:restartNumberingAfterBreak="0">
    <w:nsid w:val="496312BF"/>
    <w:multiLevelType w:val="hybridMultilevel"/>
    <w:tmpl w:val="5EDEE05E"/>
    <w:lvl w:ilvl="0" w:tplc="3A1C8EBC">
      <w:start w:val="1"/>
      <w:numFmt w:val="lowerLetter"/>
      <w:lvlText w:val="%1."/>
      <w:lvlJc w:val="left"/>
      <w:pPr>
        <w:ind w:left="360" w:hanging="360"/>
      </w:pPr>
      <w:rPr>
        <w:rFonts w:ascii="Arial" w:eastAsiaTheme="minorEastAsia" w:hAnsi="Arial"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9A22023"/>
    <w:multiLevelType w:val="hybridMultilevel"/>
    <w:tmpl w:val="DEA866FE"/>
    <w:lvl w:ilvl="0" w:tplc="474203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5211037"/>
    <w:multiLevelType w:val="hybridMultilevel"/>
    <w:tmpl w:val="5EDEE05E"/>
    <w:lvl w:ilvl="0" w:tplc="3A1C8EBC">
      <w:start w:val="1"/>
      <w:numFmt w:val="lowerLetter"/>
      <w:lvlText w:val="%1."/>
      <w:lvlJc w:val="left"/>
      <w:pPr>
        <w:ind w:left="720" w:hanging="360"/>
      </w:pPr>
      <w:rPr>
        <w:rFonts w:ascii="Arial" w:eastAsiaTheme="minorEastAsia" w:hAnsi="Arial" w:cs="Times New Roman"/>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5" w15:restartNumberingAfterBreak="0">
    <w:nsid w:val="565B27B7"/>
    <w:multiLevelType w:val="hybridMultilevel"/>
    <w:tmpl w:val="3F90DD62"/>
    <w:lvl w:ilvl="0" w:tplc="CD2CB0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8" w15:restartNumberingAfterBreak="0">
    <w:nsid w:val="5B661782"/>
    <w:multiLevelType w:val="hybridMultilevel"/>
    <w:tmpl w:val="294CD002"/>
    <w:lvl w:ilvl="0" w:tplc="31329838">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5F7B4029"/>
    <w:multiLevelType w:val="hybridMultilevel"/>
    <w:tmpl w:val="668C6E4E"/>
    <w:lvl w:ilvl="0" w:tplc="7D8CD72C">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0" w15:restartNumberingAfterBreak="0">
    <w:nsid w:val="639402B5"/>
    <w:multiLevelType w:val="hybridMultilevel"/>
    <w:tmpl w:val="FE30FFD0"/>
    <w:lvl w:ilvl="0" w:tplc="59E64D9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2"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4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D8B209E"/>
    <w:multiLevelType w:val="hybridMultilevel"/>
    <w:tmpl w:val="59081404"/>
    <w:lvl w:ilvl="0" w:tplc="509287A2">
      <w:start w:val="1"/>
      <w:numFmt w:val="decimal"/>
      <w:lvlText w:val="%1)"/>
      <w:lvlJc w:val="left"/>
      <w:pPr>
        <w:ind w:left="460" w:hanging="360"/>
      </w:pPr>
      <w:rPr>
        <w:rFonts w:hint="default"/>
        <w:color w:val="000000" w:themeColor="text1"/>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59501993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19813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8036107">
    <w:abstractNumId w:val="17"/>
  </w:num>
  <w:num w:numId="4" w16cid:durableId="1776098059">
    <w:abstractNumId w:val="43"/>
  </w:num>
  <w:num w:numId="5" w16cid:durableId="1829856739">
    <w:abstractNumId w:val="20"/>
  </w:num>
  <w:num w:numId="6" w16cid:durableId="1943609005">
    <w:abstractNumId w:val="2"/>
  </w:num>
  <w:num w:numId="7" w16cid:durableId="247928934">
    <w:abstractNumId w:val="26"/>
  </w:num>
  <w:num w:numId="8" w16cid:durableId="1911039410">
    <w:abstractNumId w:val="5"/>
  </w:num>
  <w:num w:numId="9" w16cid:durableId="652442399">
    <w:abstractNumId w:val="9"/>
  </w:num>
  <w:num w:numId="10" w16cid:durableId="16927554">
    <w:abstractNumId w:val="30"/>
  </w:num>
  <w:num w:numId="11" w16cid:durableId="226648886">
    <w:abstractNumId w:val="13"/>
  </w:num>
  <w:num w:numId="12" w16cid:durableId="1722748740">
    <w:abstractNumId w:val="29"/>
  </w:num>
  <w:num w:numId="13" w16cid:durableId="1106270786">
    <w:abstractNumId w:val="44"/>
  </w:num>
  <w:num w:numId="14" w16cid:durableId="495190061">
    <w:abstractNumId w:val="4"/>
  </w:num>
  <w:num w:numId="15" w16cid:durableId="1353410841">
    <w:abstractNumId w:val="0"/>
  </w:num>
  <w:num w:numId="16" w16cid:durableId="1691838709">
    <w:abstractNumId w:val="42"/>
  </w:num>
  <w:num w:numId="17" w16cid:durableId="844051685">
    <w:abstractNumId w:val="33"/>
  </w:num>
  <w:num w:numId="18" w16cid:durableId="878392777">
    <w:abstractNumId w:val="45"/>
  </w:num>
  <w:num w:numId="19" w16cid:durableId="1279723701">
    <w:abstractNumId w:val="23"/>
  </w:num>
  <w:num w:numId="20" w16cid:durableId="1982230774">
    <w:abstractNumId w:val="41"/>
  </w:num>
  <w:num w:numId="21" w16cid:durableId="202327021">
    <w:abstractNumId w:val="27"/>
  </w:num>
  <w:num w:numId="22" w16cid:durableId="1179082896">
    <w:abstractNumId w:val="15"/>
  </w:num>
  <w:num w:numId="23" w16cid:durableId="952706704">
    <w:abstractNumId w:val="6"/>
  </w:num>
  <w:num w:numId="24" w16cid:durableId="181280573">
    <w:abstractNumId w:val="36"/>
  </w:num>
  <w:num w:numId="25" w16cid:durableId="1804540495">
    <w:abstractNumId w:val="14"/>
  </w:num>
  <w:num w:numId="26" w16cid:durableId="1917783109">
    <w:abstractNumId w:val="24"/>
  </w:num>
  <w:num w:numId="27" w16cid:durableId="22825162">
    <w:abstractNumId w:val="3"/>
  </w:num>
  <w:num w:numId="28" w16cid:durableId="103425626">
    <w:abstractNumId w:val="37"/>
  </w:num>
  <w:num w:numId="29" w16cid:durableId="539586620">
    <w:abstractNumId w:val="18"/>
  </w:num>
  <w:num w:numId="30" w16cid:durableId="735587615">
    <w:abstractNumId w:val="28"/>
  </w:num>
  <w:num w:numId="31" w16cid:durableId="203714559">
    <w:abstractNumId w:val="21"/>
  </w:num>
  <w:num w:numId="32" w16cid:durableId="558174958">
    <w:abstractNumId w:val="16"/>
  </w:num>
  <w:num w:numId="33" w16cid:durableId="1578244546">
    <w:abstractNumId w:val="7"/>
  </w:num>
  <w:num w:numId="34" w16cid:durableId="1794863611">
    <w:abstractNumId w:val="34"/>
  </w:num>
  <w:num w:numId="35" w16cid:durableId="331642743">
    <w:abstractNumId w:val="19"/>
  </w:num>
  <w:num w:numId="36" w16cid:durableId="735972718">
    <w:abstractNumId w:val="40"/>
  </w:num>
  <w:num w:numId="37" w16cid:durableId="1746680917">
    <w:abstractNumId w:val="35"/>
  </w:num>
  <w:num w:numId="38" w16cid:durableId="806552923">
    <w:abstractNumId w:val="39"/>
  </w:num>
  <w:num w:numId="39" w16cid:durableId="1118766808">
    <w:abstractNumId w:val="46"/>
  </w:num>
  <w:num w:numId="40" w16cid:durableId="1506557749">
    <w:abstractNumId w:val="22"/>
  </w:num>
  <w:num w:numId="41" w16cid:durableId="374501465">
    <w:abstractNumId w:val="10"/>
  </w:num>
  <w:num w:numId="42" w16cid:durableId="467748228">
    <w:abstractNumId w:val="31"/>
  </w:num>
  <w:num w:numId="43" w16cid:durableId="364673947">
    <w:abstractNumId w:val="32"/>
  </w:num>
  <w:num w:numId="44" w16cid:durableId="192692413">
    <w:abstractNumId w:val="12"/>
  </w:num>
  <w:num w:numId="45" w16cid:durableId="259341812">
    <w:abstractNumId w:val="11"/>
  </w:num>
  <w:num w:numId="46" w16cid:durableId="1824925989">
    <w:abstractNumId w:val="38"/>
  </w:num>
  <w:num w:numId="47" w16cid:durableId="1240597105">
    <w:abstractNumId w:val="25"/>
  </w:num>
  <w:num w:numId="48" w16cid:durableId="85977898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seng">
    <w15:presenceInfo w15:providerId="AD" w15:userId="S::thomastseng@fginnov.com::dd2c7cd4-eacf-4823-83d9-7c371a7cc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DA"/>
    <w:rsid w:val="00022E4A"/>
    <w:rsid w:val="00030584"/>
    <w:rsid w:val="00061A4F"/>
    <w:rsid w:val="000709B3"/>
    <w:rsid w:val="00071CA0"/>
    <w:rsid w:val="00075E85"/>
    <w:rsid w:val="000A6394"/>
    <w:rsid w:val="000B62BB"/>
    <w:rsid w:val="000B7FED"/>
    <w:rsid w:val="000C038A"/>
    <w:rsid w:val="000C1C79"/>
    <w:rsid w:val="000C2ADB"/>
    <w:rsid w:val="000C6598"/>
    <w:rsid w:val="000C777E"/>
    <w:rsid w:val="000E643C"/>
    <w:rsid w:val="000F64A5"/>
    <w:rsid w:val="000F67A8"/>
    <w:rsid w:val="00105009"/>
    <w:rsid w:val="001054C9"/>
    <w:rsid w:val="001054DB"/>
    <w:rsid w:val="00106BCD"/>
    <w:rsid w:val="00133907"/>
    <w:rsid w:val="00137E99"/>
    <w:rsid w:val="00140EB0"/>
    <w:rsid w:val="00145D43"/>
    <w:rsid w:val="00150D5C"/>
    <w:rsid w:val="00156856"/>
    <w:rsid w:val="00157F4E"/>
    <w:rsid w:val="00172A35"/>
    <w:rsid w:val="00172EAD"/>
    <w:rsid w:val="0018124C"/>
    <w:rsid w:val="001859CA"/>
    <w:rsid w:val="00192C46"/>
    <w:rsid w:val="001A08B3"/>
    <w:rsid w:val="001A2583"/>
    <w:rsid w:val="001A7B60"/>
    <w:rsid w:val="001B4CDB"/>
    <w:rsid w:val="001B5055"/>
    <w:rsid w:val="001B52F0"/>
    <w:rsid w:val="001B6E56"/>
    <w:rsid w:val="001B7A65"/>
    <w:rsid w:val="001C1E6F"/>
    <w:rsid w:val="001C288D"/>
    <w:rsid w:val="001C314F"/>
    <w:rsid w:val="001C48B0"/>
    <w:rsid w:val="001C54C0"/>
    <w:rsid w:val="001C605A"/>
    <w:rsid w:val="001C65F1"/>
    <w:rsid w:val="001E07DC"/>
    <w:rsid w:val="001E41F3"/>
    <w:rsid w:val="001F5FDA"/>
    <w:rsid w:val="00200B6C"/>
    <w:rsid w:val="002065D4"/>
    <w:rsid w:val="00213081"/>
    <w:rsid w:val="00225A45"/>
    <w:rsid w:val="00226E63"/>
    <w:rsid w:val="0024342C"/>
    <w:rsid w:val="002439A5"/>
    <w:rsid w:val="00250B26"/>
    <w:rsid w:val="00257304"/>
    <w:rsid w:val="0025775D"/>
    <w:rsid w:val="0026004D"/>
    <w:rsid w:val="0026142A"/>
    <w:rsid w:val="002640DD"/>
    <w:rsid w:val="00275D12"/>
    <w:rsid w:val="00284FEB"/>
    <w:rsid w:val="002860C4"/>
    <w:rsid w:val="0029396C"/>
    <w:rsid w:val="002A7DD1"/>
    <w:rsid w:val="002B5741"/>
    <w:rsid w:val="002C3FD5"/>
    <w:rsid w:val="002D6D9D"/>
    <w:rsid w:val="002D7A02"/>
    <w:rsid w:val="002E2AAB"/>
    <w:rsid w:val="002E4A38"/>
    <w:rsid w:val="002F4463"/>
    <w:rsid w:val="0030164F"/>
    <w:rsid w:val="00305409"/>
    <w:rsid w:val="00307C6F"/>
    <w:rsid w:val="00310922"/>
    <w:rsid w:val="00311FD8"/>
    <w:rsid w:val="00320FC8"/>
    <w:rsid w:val="00331D4C"/>
    <w:rsid w:val="00333FF4"/>
    <w:rsid w:val="003428E9"/>
    <w:rsid w:val="00347C34"/>
    <w:rsid w:val="00350766"/>
    <w:rsid w:val="003609EF"/>
    <w:rsid w:val="0036231A"/>
    <w:rsid w:val="00363039"/>
    <w:rsid w:val="003649D6"/>
    <w:rsid w:val="00370E97"/>
    <w:rsid w:val="003718F6"/>
    <w:rsid w:val="00374DD4"/>
    <w:rsid w:val="00381786"/>
    <w:rsid w:val="00381E53"/>
    <w:rsid w:val="0038542A"/>
    <w:rsid w:val="00391609"/>
    <w:rsid w:val="003A6BBC"/>
    <w:rsid w:val="003B01F2"/>
    <w:rsid w:val="003C2798"/>
    <w:rsid w:val="003C7EB2"/>
    <w:rsid w:val="003E1A36"/>
    <w:rsid w:val="003E4191"/>
    <w:rsid w:val="003E70D6"/>
    <w:rsid w:val="003F4C4E"/>
    <w:rsid w:val="00404249"/>
    <w:rsid w:val="004042B1"/>
    <w:rsid w:val="004049EA"/>
    <w:rsid w:val="00410371"/>
    <w:rsid w:val="00411B4F"/>
    <w:rsid w:val="00416893"/>
    <w:rsid w:val="00420B47"/>
    <w:rsid w:val="004242F1"/>
    <w:rsid w:val="004255E1"/>
    <w:rsid w:val="00430BE3"/>
    <w:rsid w:val="004322E9"/>
    <w:rsid w:val="00452598"/>
    <w:rsid w:val="004616BC"/>
    <w:rsid w:val="00461873"/>
    <w:rsid w:val="004633F0"/>
    <w:rsid w:val="0046352A"/>
    <w:rsid w:val="00481839"/>
    <w:rsid w:val="00486474"/>
    <w:rsid w:val="00497E5F"/>
    <w:rsid w:val="004A174A"/>
    <w:rsid w:val="004A17FA"/>
    <w:rsid w:val="004B4B5F"/>
    <w:rsid w:val="004B75B7"/>
    <w:rsid w:val="004C4C7A"/>
    <w:rsid w:val="004D1730"/>
    <w:rsid w:val="004D1D1A"/>
    <w:rsid w:val="004E3459"/>
    <w:rsid w:val="004E45D6"/>
    <w:rsid w:val="004F4802"/>
    <w:rsid w:val="00501064"/>
    <w:rsid w:val="005010E4"/>
    <w:rsid w:val="005063EE"/>
    <w:rsid w:val="0051106A"/>
    <w:rsid w:val="0051580D"/>
    <w:rsid w:val="00521C87"/>
    <w:rsid w:val="0052211C"/>
    <w:rsid w:val="00533806"/>
    <w:rsid w:val="0053781F"/>
    <w:rsid w:val="00547111"/>
    <w:rsid w:val="00552330"/>
    <w:rsid w:val="00560E00"/>
    <w:rsid w:val="005700D5"/>
    <w:rsid w:val="005762E5"/>
    <w:rsid w:val="005860FD"/>
    <w:rsid w:val="00586572"/>
    <w:rsid w:val="00592D74"/>
    <w:rsid w:val="005A157D"/>
    <w:rsid w:val="005A3427"/>
    <w:rsid w:val="005A6A69"/>
    <w:rsid w:val="005B4FA8"/>
    <w:rsid w:val="005C47EA"/>
    <w:rsid w:val="005E2C44"/>
    <w:rsid w:val="005E75B6"/>
    <w:rsid w:val="005F65E9"/>
    <w:rsid w:val="005F69A6"/>
    <w:rsid w:val="005F6A33"/>
    <w:rsid w:val="006100CB"/>
    <w:rsid w:val="00621188"/>
    <w:rsid w:val="006257ED"/>
    <w:rsid w:val="00634B42"/>
    <w:rsid w:val="006369F4"/>
    <w:rsid w:val="00651E32"/>
    <w:rsid w:val="006564CB"/>
    <w:rsid w:val="00664780"/>
    <w:rsid w:val="00665D69"/>
    <w:rsid w:val="00672B97"/>
    <w:rsid w:val="00683585"/>
    <w:rsid w:val="00694268"/>
    <w:rsid w:val="00695808"/>
    <w:rsid w:val="006B46FB"/>
    <w:rsid w:val="006C7039"/>
    <w:rsid w:val="006D6A6E"/>
    <w:rsid w:val="006E21FB"/>
    <w:rsid w:val="006E2781"/>
    <w:rsid w:val="006E2C39"/>
    <w:rsid w:val="00710052"/>
    <w:rsid w:val="00710C64"/>
    <w:rsid w:val="00714B9C"/>
    <w:rsid w:val="00723FBA"/>
    <w:rsid w:val="00733889"/>
    <w:rsid w:val="00745F09"/>
    <w:rsid w:val="0075375D"/>
    <w:rsid w:val="00757807"/>
    <w:rsid w:val="007642D6"/>
    <w:rsid w:val="0078113C"/>
    <w:rsid w:val="00792342"/>
    <w:rsid w:val="00797529"/>
    <w:rsid w:val="007977A8"/>
    <w:rsid w:val="007B015B"/>
    <w:rsid w:val="007B0692"/>
    <w:rsid w:val="007B512A"/>
    <w:rsid w:val="007C2097"/>
    <w:rsid w:val="007D6A07"/>
    <w:rsid w:val="007E1CBB"/>
    <w:rsid w:val="007E29BA"/>
    <w:rsid w:val="007F7259"/>
    <w:rsid w:val="008040A8"/>
    <w:rsid w:val="00807D5E"/>
    <w:rsid w:val="00815884"/>
    <w:rsid w:val="00825F2C"/>
    <w:rsid w:val="008279FA"/>
    <w:rsid w:val="00840F6F"/>
    <w:rsid w:val="00842F26"/>
    <w:rsid w:val="008626E7"/>
    <w:rsid w:val="00864561"/>
    <w:rsid w:val="008651D0"/>
    <w:rsid w:val="00870EE7"/>
    <w:rsid w:val="00874D48"/>
    <w:rsid w:val="00883852"/>
    <w:rsid w:val="008863B9"/>
    <w:rsid w:val="008A2371"/>
    <w:rsid w:val="008A2F71"/>
    <w:rsid w:val="008A398A"/>
    <w:rsid w:val="008A3AF6"/>
    <w:rsid w:val="008A45A6"/>
    <w:rsid w:val="008A6979"/>
    <w:rsid w:val="008C4E0B"/>
    <w:rsid w:val="008C5B7E"/>
    <w:rsid w:val="008D6102"/>
    <w:rsid w:val="008E6101"/>
    <w:rsid w:val="008F686C"/>
    <w:rsid w:val="0090067F"/>
    <w:rsid w:val="0090376B"/>
    <w:rsid w:val="009148DE"/>
    <w:rsid w:val="009162F8"/>
    <w:rsid w:val="00932FAD"/>
    <w:rsid w:val="00941E30"/>
    <w:rsid w:val="00944960"/>
    <w:rsid w:val="0095359B"/>
    <w:rsid w:val="009742ED"/>
    <w:rsid w:val="009777D9"/>
    <w:rsid w:val="00991B88"/>
    <w:rsid w:val="0099612F"/>
    <w:rsid w:val="009A5753"/>
    <w:rsid w:val="009A579D"/>
    <w:rsid w:val="009B494D"/>
    <w:rsid w:val="009B5268"/>
    <w:rsid w:val="009C4C15"/>
    <w:rsid w:val="009D1752"/>
    <w:rsid w:val="009D2776"/>
    <w:rsid w:val="009D31EB"/>
    <w:rsid w:val="009D371A"/>
    <w:rsid w:val="009D715F"/>
    <w:rsid w:val="009E3297"/>
    <w:rsid w:val="009F290A"/>
    <w:rsid w:val="009F7072"/>
    <w:rsid w:val="009F734F"/>
    <w:rsid w:val="00A015F6"/>
    <w:rsid w:val="00A14B9F"/>
    <w:rsid w:val="00A21E61"/>
    <w:rsid w:val="00A22BDF"/>
    <w:rsid w:val="00A246B6"/>
    <w:rsid w:val="00A25002"/>
    <w:rsid w:val="00A37EBD"/>
    <w:rsid w:val="00A47E70"/>
    <w:rsid w:val="00A50CF0"/>
    <w:rsid w:val="00A50FED"/>
    <w:rsid w:val="00A7443C"/>
    <w:rsid w:val="00A7671C"/>
    <w:rsid w:val="00A8331D"/>
    <w:rsid w:val="00A94AB0"/>
    <w:rsid w:val="00AA2CBC"/>
    <w:rsid w:val="00AA4012"/>
    <w:rsid w:val="00AB6421"/>
    <w:rsid w:val="00AC00FA"/>
    <w:rsid w:val="00AC2585"/>
    <w:rsid w:val="00AC49DF"/>
    <w:rsid w:val="00AC5820"/>
    <w:rsid w:val="00AD0A2C"/>
    <w:rsid w:val="00AD1CD8"/>
    <w:rsid w:val="00AE0155"/>
    <w:rsid w:val="00AE4515"/>
    <w:rsid w:val="00B02C42"/>
    <w:rsid w:val="00B14361"/>
    <w:rsid w:val="00B14C4B"/>
    <w:rsid w:val="00B25256"/>
    <w:rsid w:val="00B258BB"/>
    <w:rsid w:val="00B26EA6"/>
    <w:rsid w:val="00B31760"/>
    <w:rsid w:val="00B3514F"/>
    <w:rsid w:val="00B51B40"/>
    <w:rsid w:val="00B66EC1"/>
    <w:rsid w:val="00B67B97"/>
    <w:rsid w:val="00B72288"/>
    <w:rsid w:val="00B75920"/>
    <w:rsid w:val="00B904B1"/>
    <w:rsid w:val="00B905EE"/>
    <w:rsid w:val="00B9347B"/>
    <w:rsid w:val="00B968C8"/>
    <w:rsid w:val="00BA1AC9"/>
    <w:rsid w:val="00BA3282"/>
    <w:rsid w:val="00BA3914"/>
    <w:rsid w:val="00BA3EC5"/>
    <w:rsid w:val="00BA51D9"/>
    <w:rsid w:val="00BB0B31"/>
    <w:rsid w:val="00BB1B76"/>
    <w:rsid w:val="00BB5DFC"/>
    <w:rsid w:val="00BB63EF"/>
    <w:rsid w:val="00BD1034"/>
    <w:rsid w:val="00BD279D"/>
    <w:rsid w:val="00BD6BB8"/>
    <w:rsid w:val="00BE0BE4"/>
    <w:rsid w:val="00BE23B8"/>
    <w:rsid w:val="00C00951"/>
    <w:rsid w:val="00C0327A"/>
    <w:rsid w:val="00C11409"/>
    <w:rsid w:val="00C160A1"/>
    <w:rsid w:val="00C219B5"/>
    <w:rsid w:val="00C2383F"/>
    <w:rsid w:val="00C24F99"/>
    <w:rsid w:val="00C31C88"/>
    <w:rsid w:val="00C66BA2"/>
    <w:rsid w:val="00C83670"/>
    <w:rsid w:val="00C852D3"/>
    <w:rsid w:val="00C95985"/>
    <w:rsid w:val="00CA24B7"/>
    <w:rsid w:val="00CB36DF"/>
    <w:rsid w:val="00CC16A1"/>
    <w:rsid w:val="00CC1B6C"/>
    <w:rsid w:val="00CC5026"/>
    <w:rsid w:val="00CC674B"/>
    <w:rsid w:val="00CC68D0"/>
    <w:rsid w:val="00CC75E9"/>
    <w:rsid w:val="00CD29EA"/>
    <w:rsid w:val="00CE1445"/>
    <w:rsid w:val="00CE4AAD"/>
    <w:rsid w:val="00CE70C3"/>
    <w:rsid w:val="00CF1547"/>
    <w:rsid w:val="00D03907"/>
    <w:rsid w:val="00D03990"/>
    <w:rsid w:val="00D03F9A"/>
    <w:rsid w:val="00D06D51"/>
    <w:rsid w:val="00D1422B"/>
    <w:rsid w:val="00D14FD3"/>
    <w:rsid w:val="00D1669A"/>
    <w:rsid w:val="00D2097F"/>
    <w:rsid w:val="00D24991"/>
    <w:rsid w:val="00D27BD5"/>
    <w:rsid w:val="00D43C68"/>
    <w:rsid w:val="00D50255"/>
    <w:rsid w:val="00D548C4"/>
    <w:rsid w:val="00D566A5"/>
    <w:rsid w:val="00D61C47"/>
    <w:rsid w:val="00D65E37"/>
    <w:rsid w:val="00D66520"/>
    <w:rsid w:val="00D84953"/>
    <w:rsid w:val="00DA67D3"/>
    <w:rsid w:val="00DB7222"/>
    <w:rsid w:val="00DC216B"/>
    <w:rsid w:val="00DD23F4"/>
    <w:rsid w:val="00DE0361"/>
    <w:rsid w:val="00DE34CF"/>
    <w:rsid w:val="00DF4909"/>
    <w:rsid w:val="00DF604A"/>
    <w:rsid w:val="00E13F3D"/>
    <w:rsid w:val="00E34898"/>
    <w:rsid w:val="00E405C0"/>
    <w:rsid w:val="00E421A8"/>
    <w:rsid w:val="00E44851"/>
    <w:rsid w:val="00E50A62"/>
    <w:rsid w:val="00E533B5"/>
    <w:rsid w:val="00E5727A"/>
    <w:rsid w:val="00E66D28"/>
    <w:rsid w:val="00E74541"/>
    <w:rsid w:val="00E80642"/>
    <w:rsid w:val="00E82560"/>
    <w:rsid w:val="00EB09B7"/>
    <w:rsid w:val="00EB3077"/>
    <w:rsid w:val="00EC7EFF"/>
    <w:rsid w:val="00ED28A3"/>
    <w:rsid w:val="00ED5D37"/>
    <w:rsid w:val="00EE071E"/>
    <w:rsid w:val="00EE336D"/>
    <w:rsid w:val="00EE7D7C"/>
    <w:rsid w:val="00EF39FC"/>
    <w:rsid w:val="00EF6347"/>
    <w:rsid w:val="00EF717E"/>
    <w:rsid w:val="00F03837"/>
    <w:rsid w:val="00F25D98"/>
    <w:rsid w:val="00F265F5"/>
    <w:rsid w:val="00F300FB"/>
    <w:rsid w:val="00F31195"/>
    <w:rsid w:val="00F33806"/>
    <w:rsid w:val="00F7736D"/>
    <w:rsid w:val="00F8098C"/>
    <w:rsid w:val="00F8157D"/>
    <w:rsid w:val="00F81988"/>
    <w:rsid w:val="00F82B9C"/>
    <w:rsid w:val="00F85045"/>
    <w:rsid w:val="00F86383"/>
    <w:rsid w:val="00F959B0"/>
    <w:rsid w:val="00FB26ED"/>
    <w:rsid w:val="00FB6386"/>
    <w:rsid w:val="00FC5799"/>
    <w:rsid w:val="00FC6C54"/>
    <w:rsid w:val="00FE191B"/>
    <w:rsid w:val="00FF79A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10">
    <w:name w:val="標題 1 字元"/>
    <w:link w:val="1"/>
    <w:rsid w:val="00C31C88"/>
    <w:rPr>
      <w:rFonts w:ascii="Arial" w:hAnsi="Arial"/>
      <w:sz w:val="36"/>
      <w:lang w:val="en-GB" w:eastAsia="en-US"/>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C31C88"/>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C31C8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C31C88"/>
    <w:rPr>
      <w:rFonts w:ascii="Arial" w:hAnsi="Arial"/>
      <w:sz w:val="24"/>
      <w:lang w:val="en-GB" w:eastAsia="en-US"/>
    </w:rPr>
  </w:style>
  <w:style w:type="character" w:customStyle="1" w:styleId="NOChar">
    <w:name w:val="NO Char"/>
    <w:basedOn w:val="a0"/>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af8">
    <w:name w:val="index heading"/>
    <w:basedOn w:val="a"/>
    <w:next w:val="a"/>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C31C88"/>
    <w:pPr>
      <w:overflowPunct w:val="0"/>
      <w:autoSpaceDE w:val="0"/>
      <w:autoSpaceDN w:val="0"/>
      <w:adjustRightInd w:val="0"/>
      <w:ind w:left="851"/>
      <w:textAlignment w:val="baseline"/>
    </w:pPr>
    <w:rPr>
      <w:lang w:eastAsia="ja-JP"/>
    </w:rPr>
  </w:style>
  <w:style w:type="paragraph" w:customStyle="1" w:styleId="INDENT2">
    <w:name w:val="INDENT2"/>
    <w:basedOn w:val="a"/>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basedOn w:val="a"/>
    <w:next w:val="a"/>
    <w:qFormat/>
    <w:rsid w:val="00C31C88"/>
    <w:pPr>
      <w:overflowPunct w:val="0"/>
      <w:autoSpaceDE w:val="0"/>
      <w:autoSpaceDN w:val="0"/>
      <w:adjustRightInd w:val="0"/>
      <w:spacing w:before="120" w:after="120"/>
      <w:textAlignment w:val="baseline"/>
    </w:pPr>
    <w:rPr>
      <w:b/>
      <w:lang w:eastAsia="ja-JP"/>
    </w:rPr>
  </w:style>
  <w:style w:type="paragraph" w:styleId="afa">
    <w:name w:val="Plain Text"/>
    <w:basedOn w:val="a"/>
    <w:link w:val="afb"/>
    <w:rsid w:val="00C31C88"/>
    <w:pPr>
      <w:overflowPunct w:val="0"/>
      <w:autoSpaceDE w:val="0"/>
      <w:autoSpaceDN w:val="0"/>
      <w:adjustRightInd w:val="0"/>
      <w:textAlignment w:val="baseline"/>
    </w:pPr>
    <w:rPr>
      <w:rFonts w:ascii="Courier New" w:hAnsi="Courier New"/>
      <w:lang w:val="nb-NO" w:eastAsia="ja-JP"/>
    </w:rPr>
  </w:style>
  <w:style w:type="character" w:customStyle="1" w:styleId="afb">
    <w:name w:val="純文字 字元"/>
    <w:basedOn w:val="a0"/>
    <w:link w:val="afa"/>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afc">
    <w:name w:val="Body Text"/>
    <w:basedOn w:val="a"/>
    <w:link w:val="afd"/>
    <w:rsid w:val="00C31C88"/>
    <w:pPr>
      <w:overflowPunct w:val="0"/>
      <w:autoSpaceDE w:val="0"/>
      <w:autoSpaceDN w:val="0"/>
      <w:adjustRightInd w:val="0"/>
      <w:textAlignment w:val="baseline"/>
    </w:pPr>
    <w:rPr>
      <w:lang w:eastAsia="ja-JP"/>
    </w:rPr>
  </w:style>
  <w:style w:type="character" w:customStyle="1" w:styleId="afd">
    <w:name w:val="本文 字元"/>
    <w:basedOn w:val="a0"/>
    <w:link w:val="afc"/>
    <w:rsid w:val="00C31C88"/>
    <w:rPr>
      <w:rFonts w:ascii="Times New Roman" w:hAnsi="Times New Roman"/>
      <w:lang w:val="en-GB" w:eastAsia="ja-JP"/>
    </w:rPr>
  </w:style>
  <w:style w:type="paragraph" w:customStyle="1" w:styleId="Guidance">
    <w:name w:val="Guidance"/>
    <w:basedOn w:val="a"/>
    <w:rsid w:val="00C31C88"/>
    <w:pPr>
      <w:overflowPunct w:val="0"/>
      <w:autoSpaceDE w:val="0"/>
      <w:autoSpaceDN w:val="0"/>
      <w:adjustRightInd w:val="0"/>
      <w:textAlignment w:val="baseline"/>
    </w:pPr>
    <w:rPr>
      <w:i/>
      <w:color w:val="0000FF"/>
      <w:lang w:eastAsia="ja-JP"/>
    </w:rPr>
  </w:style>
  <w:style w:type="character" w:styleId="afe">
    <w:name w:val="page number"/>
    <w:basedOn w:val="a0"/>
    <w:rsid w:val="00C31C88"/>
  </w:style>
  <w:style w:type="table" w:styleId="aff">
    <w:name w:val="Table Grid"/>
    <w:basedOn w:val="a1"/>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
    <w:next w:val="af"/>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aff1">
    <w:name w:val="List Paragraph"/>
    <w:aliases w:val="- Bullets,목록 단락,リスト段落,?? ??,?????,????,Lista1,列出段落"/>
    <w:basedOn w:val="a"/>
    <w:link w:val="aff2"/>
    <w:uiPriority w:val="34"/>
    <w:qFormat/>
    <w:rsid w:val="00C31C88"/>
    <w:pPr>
      <w:spacing w:after="0"/>
      <w:ind w:left="720"/>
    </w:pPr>
    <w:rPr>
      <w:rFonts w:ascii="Calibri" w:eastAsia="Calibri" w:hAnsi="Calibri"/>
      <w:sz w:val="22"/>
      <w:szCs w:val="22"/>
      <w:lang w:eastAsia="en-GB"/>
    </w:rPr>
  </w:style>
  <w:style w:type="character" w:customStyle="1" w:styleId="aff2">
    <w:name w:val="清單段落 字元"/>
    <w:aliases w:val="- Bullets 字元,목록 단락 字元,リスト段落 字元,?? ?? 字元,????? 字元,???? 字元,Lista1 字元,列出段落 字元"/>
    <w:link w:val="aff1"/>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a8">
    <w:name w:val="註腳文字 字元"/>
    <w:link w:val="a7"/>
    <w:rsid w:val="00BD1034"/>
    <w:rPr>
      <w:rFonts w:ascii="Times New Roman" w:hAnsi="Times New Roman"/>
      <w:sz w:val="16"/>
      <w:lang w:val="en-GB" w:eastAsia="en-US"/>
    </w:rPr>
  </w:style>
  <w:style w:type="character" w:customStyle="1" w:styleId="af7">
    <w:name w:val="文件引導模式 字元"/>
    <w:link w:val="af6"/>
    <w:rsid w:val="00BD1034"/>
    <w:rPr>
      <w:rFonts w:ascii="Tahoma" w:hAnsi="Tahoma" w:cs="Tahoma"/>
      <w:shd w:val="clear" w:color="auto" w:fill="000080"/>
      <w:lang w:val="en-GB" w:eastAsia="en-US"/>
    </w:rPr>
  </w:style>
  <w:style w:type="character" w:customStyle="1" w:styleId="af0">
    <w:name w:val="註解文字 字元"/>
    <w:link w:val="af"/>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af3">
    <w:name w:val="註解方塊文字 字元"/>
    <w:link w:val="af2"/>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af5">
    <w:name w:val="註解主旨 字元"/>
    <w:link w:val="af4"/>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50">
    <w:name w:val="標題 5 字元"/>
    <w:aliases w:val="h5 字元,Heading5 字元"/>
    <w:link w:val="5"/>
    <w:rsid w:val="00BD1034"/>
    <w:rPr>
      <w:rFonts w:ascii="Arial" w:hAnsi="Arial"/>
      <w:sz w:val="22"/>
      <w:lang w:val="en-GB" w:eastAsia="en-US"/>
    </w:rPr>
  </w:style>
  <w:style w:type="character" w:customStyle="1" w:styleId="60">
    <w:name w:val="標題 6 字元"/>
    <w:link w:val="6"/>
    <w:rsid w:val="00BD1034"/>
    <w:rPr>
      <w:rFonts w:ascii="Arial" w:hAnsi="Arial"/>
      <w:lang w:val="en-GB" w:eastAsia="en-US"/>
    </w:rPr>
  </w:style>
  <w:style w:type="character" w:customStyle="1" w:styleId="70">
    <w:name w:val="標題 7 字元"/>
    <w:link w:val="7"/>
    <w:rsid w:val="00BD1034"/>
    <w:rPr>
      <w:rFonts w:ascii="Arial" w:hAnsi="Arial"/>
      <w:lang w:val="en-GB" w:eastAsia="en-US"/>
    </w:rPr>
  </w:style>
  <w:style w:type="character" w:customStyle="1" w:styleId="80">
    <w:name w:val="標題 8 字元"/>
    <w:link w:val="8"/>
    <w:rsid w:val="00BD1034"/>
    <w:rPr>
      <w:rFonts w:ascii="Arial" w:hAnsi="Arial"/>
      <w:sz w:val="36"/>
      <w:lang w:val="en-GB" w:eastAsia="en-US"/>
    </w:rPr>
  </w:style>
  <w:style w:type="character" w:customStyle="1" w:styleId="90">
    <w:name w:val="標題 9 字元"/>
    <w:link w:val="9"/>
    <w:rsid w:val="00BD1034"/>
    <w:rPr>
      <w:rFonts w:ascii="Arial" w:hAnsi="Arial"/>
      <w:sz w:val="36"/>
      <w:lang w:val="en-GB" w:eastAsia="en-US"/>
    </w:rPr>
  </w:style>
  <w:style w:type="character" w:customStyle="1" w:styleId="a5">
    <w:name w:val="頁首 字元"/>
    <w:aliases w:val="header odd 字元,header 字元,header odd1 字元,header odd2 字元"/>
    <w:link w:val="a4"/>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qFormat/>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qFormat/>
    <w:rsid w:val="00BD1034"/>
    <w:rPr>
      <w:rFonts w:ascii="Times New Roman" w:hAnsi="Times New Roman"/>
      <w:lang w:val="en-GB" w:eastAsia="en-US"/>
    </w:rPr>
  </w:style>
  <w:style w:type="character" w:customStyle="1" w:styleId="ac">
    <w:name w:val="頁尾 字元"/>
    <w:link w:val="ab"/>
    <w:rsid w:val="00BD1034"/>
    <w:rPr>
      <w:rFonts w:ascii="Arial" w:hAnsi="Arial"/>
      <w:b/>
      <w:i/>
      <w:noProof/>
      <w:sz w:val="18"/>
      <w:lang w:val="en-GB" w:eastAsia="en-US"/>
    </w:rPr>
  </w:style>
  <w:style w:type="paragraph" w:styleId="aff3">
    <w:name w:val="Body Text Indent"/>
    <w:basedOn w:val="a"/>
    <w:link w:val="aff4"/>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4">
    <w:name w:val="本文縮排 字元"/>
    <w:basedOn w:val="a0"/>
    <w:link w:val="aff3"/>
    <w:rsid w:val="00BD1034"/>
    <w:rPr>
      <w:rFonts w:ascii="Times New Roman" w:eastAsia="MS Mincho" w:hAnsi="Times New Roman"/>
      <w:sz w:val="22"/>
      <w:lang w:val="x-none" w:eastAsia="zh-CN"/>
    </w:rPr>
  </w:style>
  <w:style w:type="paragraph" w:styleId="26">
    <w:name w:val="Body Text 2"/>
    <w:basedOn w:val="a"/>
    <w:link w:val="27"/>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basedOn w:val="a0"/>
    <w:link w:val="26"/>
    <w:rsid w:val="00BD1034"/>
    <w:rPr>
      <w:rFonts w:ascii="Times New Roman" w:eastAsia="MS Mincho" w:hAnsi="Times New Roman"/>
      <w:sz w:val="24"/>
      <w:lang w:val="x-none" w:eastAsia="en-GB"/>
    </w:rPr>
  </w:style>
  <w:style w:type="paragraph" w:customStyle="1" w:styleId="B6">
    <w:name w:val="B6"/>
    <w:basedOn w:val="B5"/>
    <w:link w:val="B6Char"/>
    <w:qFormat/>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BD1034"/>
    <w:rPr>
      <w:rFonts w:ascii="Times New Roman" w:eastAsia="MS Mincho" w:hAnsi="Times New Roman"/>
      <w:lang w:val="x-none" w:eastAsia="x-none"/>
    </w:rPr>
  </w:style>
  <w:style w:type="character" w:styleId="aff5">
    <w:name w:val="Strong"/>
    <w:uiPriority w:val="22"/>
    <w:qFormat/>
    <w:rsid w:val="00BD1034"/>
    <w:rPr>
      <w:b/>
      <w:bCs/>
    </w:rPr>
  </w:style>
  <w:style w:type="paragraph" w:customStyle="1" w:styleId="B7">
    <w:name w:val="B7"/>
    <w:basedOn w:val="B6"/>
    <w:link w:val="B7Char"/>
    <w:qFormat/>
    <w:rsid w:val="00BD1034"/>
    <w:pPr>
      <w:ind w:left="2269"/>
    </w:pPr>
  </w:style>
  <w:style w:type="character" w:customStyle="1" w:styleId="B7Char">
    <w:name w:val="B7 Char"/>
    <w:link w:val="B7"/>
    <w:qFormat/>
    <w:rsid w:val="00BD1034"/>
    <w:rPr>
      <w:rFonts w:ascii="Times New Roman" w:eastAsia="MS Mincho" w:hAnsi="Times New Roman"/>
      <w:lang w:val="x-none" w:eastAsia="x-none"/>
    </w:rPr>
  </w:style>
  <w:style w:type="character" w:styleId="HTML">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a"/>
    <w:next w:val="a"/>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13">
    <w:name w:val="Table Grid 1"/>
    <w:basedOn w:val="a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4">
    <w:name w:val="表 (格子)1"/>
    <w:basedOn w:val="a1"/>
    <w:next w:val="aff"/>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table" w:customStyle="1" w:styleId="TableGrid1">
    <w:name w:val="Table Grid1"/>
    <w:basedOn w:val="a1"/>
    <w:next w:val="aff"/>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BD1034"/>
    <w:rPr>
      <w:rFonts w:ascii="Arial" w:hAnsi="Arial"/>
      <w:sz w:val="18"/>
      <w:lang w:val="en-GB" w:eastAsia="en-US"/>
    </w:rPr>
  </w:style>
  <w:style w:type="character" w:customStyle="1" w:styleId="B1Zchn">
    <w:name w:val="B1 Zchn"/>
    <w:rsid w:val="009B494D"/>
    <w:rPr>
      <w:rFonts w:eastAsia="Times New Roman"/>
    </w:rPr>
  </w:style>
  <w:style w:type="character" w:customStyle="1" w:styleId="normaltextrun">
    <w:name w:val="normaltextrun"/>
    <w:basedOn w:val="a0"/>
    <w:rsid w:val="007B015B"/>
  </w:style>
  <w:style w:type="character" w:customStyle="1" w:styleId="eop">
    <w:name w:val="eop"/>
    <w:basedOn w:val="a0"/>
    <w:rsid w:val="007B0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409418">
      <w:bodyDiv w:val="1"/>
      <w:marLeft w:val="0"/>
      <w:marRight w:val="0"/>
      <w:marTop w:val="0"/>
      <w:marBottom w:val="0"/>
      <w:divBdr>
        <w:top w:val="none" w:sz="0" w:space="0" w:color="auto"/>
        <w:left w:val="none" w:sz="0" w:space="0" w:color="auto"/>
        <w:bottom w:val="none" w:sz="0" w:space="0" w:color="auto"/>
        <w:right w:val="none" w:sz="0" w:space="0" w:color="auto"/>
      </w:divBdr>
    </w:div>
    <w:div w:id="21290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D0F15-0DAC-4399-8F3A-D5077813C8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ECC806-B0BF-42C9-A244-14879D0CCB24}">
  <ds:schemaRefs>
    <ds:schemaRef ds:uri="http://schemas.openxmlformats.org/officeDocument/2006/bibliography"/>
  </ds:schemaRefs>
</ds:datastoreItem>
</file>

<file path=customXml/itemProps3.xml><?xml version="1.0" encoding="utf-8"?>
<ds:datastoreItem xmlns:ds="http://schemas.openxmlformats.org/officeDocument/2006/customXml" ds:itemID="{F95866F4-9E27-4C47-B067-DCA42CA14C05}">
  <ds:schemaRefs>
    <ds:schemaRef ds:uri="http://schemas.microsoft.com/sharepoint/v3/contenttype/forms"/>
  </ds:schemaRefs>
</ds:datastoreItem>
</file>

<file path=customXml/itemProps4.xml><?xml version="1.0" encoding="utf-8"?>
<ds:datastoreItem xmlns:ds="http://schemas.openxmlformats.org/officeDocument/2006/customXml" ds:itemID="{1CAD2745-A032-4CE3-8524-BF276BEA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be78-6df4-4ff9-8c06-bc70a0fdf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151</TotalTime>
  <Pages>7</Pages>
  <Words>3707</Words>
  <Characters>21132</Characters>
  <Application>Microsoft Office Word</Application>
  <DocSecurity>0</DocSecurity>
  <Lines>176</Lines>
  <Paragraphs>49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Tseng</cp:lastModifiedBy>
  <cp:revision>100</cp:revision>
  <cp:lastPrinted>1899-12-31T23:00:00Z</cp:lastPrinted>
  <dcterms:created xsi:type="dcterms:W3CDTF">2021-08-05T16:25:00Z</dcterms:created>
  <dcterms:modified xsi:type="dcterms:W3CDTF">2022-09-30T07:05:00Z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0x01010052CE9998FA59134A855D0B1D94722F55</vt:lpwstr>
  </property>
</Properties>
</file>